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B324" w14:textId="219FFB54" w:rsidR="0091086E" w:rsidRPr="0091086E" w:rsidRDefault="0091086E" w:rsidP="000F69FB">
      <w:pPr>
        <w:rPr>
          <w:b/>
        </w:rPr>
      </w:pPr>
      <w:r w:rsidRPr="0091086E">
        <w:rPr>
          <w:b/>
        </w:rPr>
        <w:t>Hankedokument</w:t>
      </w:r>
      <w:r w:rsidR="009C5984">
        <w:rPr>
          <w:b/>
        </w:rPr>
        <w:t>/pakkumuse esitamise ettepanek</w:t>
      </w:r>
    </w:p>
    <w:p w14:paraId="42A97DBB" w14:textId="77777777" w:rsidR="0091086E" w:rsidRDefault="0091086E" w:rsidP="000F69FB"/>
    <w:p w14:paraId="70475AFB" w14:textId="4CC62EDC" w:rsidR="000F69FB" w:rsidRPr="0091086E" w:rsidRDefault="0091086E" w:rsidP="000F69FB">
      <w:pPr>
        <w:rPr>
          <w:b/>
        </w:rPr>
      </w:pPr>
      <w:r>
        <w:t xml:space="preserve">Hankija: </w:t>
      </w:r>
      <w:r w:rsidR="000F69FB" w:rsidRPr="0091086E">
        <w:rPr>
          <w:b/>
        </w:rPr>
        <w:t xml:space="preserve">Aktsiaselts </w:t>
      </w:r>
      <w:r w:rsidR="000E2F27">
        <w:rPr>
          <w:b/>
        </w:rPr>
        <w:t>Järvamaa</w:t>
      </w:r>
      <w:r w:rsidR="000F69FB" w:rsidRPr="0091086E">
        <w:rPr>
          <w:b/>
        </w:rPr>
        <w:t xml:space="preserve"> Haigla</w:t>
      </w:r>
    </w:p>
    <w:p w14:paraId="7C7A32C3" w14:textId="6583C2A9" w:rsidR="000F69FB" w:rsidRPr="0091086E" w:rsidRDefault="0091086E" w:rsidP="000F69FB">
      <w:pPr>
        <w:rPr>
          <w:b/>
        </w:rPr>
      </w:pPr>
      <w:r>
        <w:t xml:space="preserve">Hanke nimetus: </w:t>
      </w:r>
      <w:r w:rsidR="000F69FB" w:rsidRPr="0091086E">
        <w:rPr>
          <w:b/>
        </w:rPr>
        <w:t>„</w:t>
      </w:r>
      <w:r w:rsidR="009C47A7">
        <w:rPr>
          <w:b/>
        </w:rPr>
        <w:t>Ultraheliaparaadi</w:t>
      </w:r>
      <w:r w:rsidR="00154470" w:rsidRPr="00154470">
        <w:rPr>
          <w:b/>
          <w:lang w:bidi="en-US"/>
        </w:rPr>
        <w:t xml:space="preserve"> </w:t>
      </w:r>
      <w:r w:rsidR="000A115D" w:rsidRPr="000A115D">
        <w:rPr>
          <w:b/>
        </w:rPr>
        <w:t>ostmine</w:t>
      </w:r>
      <w:r w:rsidR="000F69FB" w:rsidRPr="0091086E">
        <w:rPr>
          <w:b/>
        </w:rPr>
        <w:t>“</w:t>
      </w:r>
    </w:p>
    <w:p w14:paraId="76FA4C1C" w14:textId="77777777" w:rsidR="000F69FB" w:rsidRDefault="000F69FB" w:rsidP="000F69FB">
      <w:pPr>
        <w:tabs>
          <w:tab w:val="left" w:pos="7938"/>
        </w:tabs>
      </w:pPr>
    </w:p>
    <w:p w14:paraId="7B46D650" w14:textId="66E6518D" w:rsidR="000F69FB" w:rsidRDefault="00730447" w:rsidP="000F69FB">
      <w:pPr>
        <w:tabs>
          <w:tab w:val="left" w:pos="7938"/>
        </w:tabs>
        <w:jc w:val="both"/>
        <w:rPr>
          <w:b/>
          <w:bCs/>
        </w:rPr>
      </w:pPr>
      <w:r>
        <w:rPr>
          <w:b/>
          <w:bCs/>
        </w:rPr>
        <w:t>Hanke tehnilin</w:t>
      </w:r>
      <w:r w:rsidR="000F69FB">
        <w:rPr>
          <w:b/>
          <w:bCs/>
        </w:rPr>
        <w:t xml:space="preserve">e </w:t>
      </w:r>
      <w:r>
        <w:rPr>
          <w:b/>
          <w:bCs/>
        </w:rPr>
        <w:t>kirjeldus</w:t>
      </w:r>
      <w:r w:rsidR="000F69FB">
        <w:rPr>
          <w:b/>
          <w:bCs/>
        </w:rPr>
        <w:t xml:space="preserve">, pakkumusevorm ja Pakkuja </w:t>
      </w:r>
      <w:r w:rsidR="000F69FB" w:rsidRPr="005870D4">
        <w:rPr>
          <w:b/>
        </w:rPr>
        <w:t>.......................................</w:t>
      </w:r>
      <w:r w:rsidR="000F69FB">
        <w:rPr>
          <w:b/>
        </w:rPr>
        <w:t xml:space="preserve"> </w:t>
      </w:r>
      <w:r w:rsidR="000F69FB">
        <w:rPr>
          <w:b/>
          <w:bCs/>
        </w:rPr>
        <w:t>kinnitused, et Pakkumus vastab Hankija poolt</w:t>
      </w:r>
      <w:r w:rsidR="005870D4">
        <w:rPr>
          <w:b/>
          <w:bCs/>
        </w:rPr>
        <w:t xml:space="preserve"> käesolevas dokumendis</w:t>
      </w:r>
      <w:r w:rsidR="000F69FB">
        <w:rPr>
          <w:b/>
          <w:bCs/>
        </w:rPr>
        <w:t xml:space="preserve"> esitatud tingimustele</w:t>
      </w:r>
      <w:r w:rsidR="005870D4">
        <w:rPr>
          <w:b/>
          <w:bCs/>
        </w:rPr>
        <w:t>.</w:t>
      </w:r>
    </w:p>
    <w:p w14:paraId="4B064658" w14:textId="77777777" w:rsidR="0091086E" w:rsidRDefault="0091086E" w:rsidP="000F69FB">
      <w:pPr>
        <w:tabs>
          <w:tab w:val="left" w:pos="7938"/>
        </w:tabs>
        <w:jc w:val="both"/>
        <w:rPr>
          <w:b/>
          <w:bCs/>
        </w:rPr>
      </w:pPr>
    </w:p>
    <w:p w14:paraId="6DFAFBC0" w14:textId="51AE8E89" w:rsidR="00E0095E" w:rsidRDefault="005870D4" w:rsidP="000F69FB">
      <w:pPr>
        <w:tabs>
          <w:tab w:val="left" w:pos="7938"/>
        </w:tabs>
        <w:jc w:val="both"/>
      </w:pPr>
      <w:r w:rsidRPr="006761D3">
        <w:t xml:space="preserve">Aktsiaselts </w:t>
      </w:r>
      <w:r w:rsidR="000E2F27">
        <w:t>Järvamaa</w:t>
      </w:r>
      <w:r w:rsidRPr="006761D3">
        <w:t xml:space="preserve"> Haigla kutsub hankest huvitatud isikuid ja võimalikke pakkujaid osalema </w:t>
      </w:r>
      <w:r w:rsidR="000E2F27">
        <w:t>alla lihthanke piirmäära jääval riigi</w:t>
      </w:r>
      <w:r w:rsidRPr="006761D3">
        <w:t>hankel „</w:t>
      </w:r>
      <w:r w:rsidR="009C47A7">
        <w:t>Ultraheliaparaadi</w:t>
      </w:r>
      <w:r w:rsidR="00154470" w:rsidRPr="00154470">
        <w:t xml:space="preserve"> </w:t>
      </w:r>
      <w:r w:rsidR="000A115D" w:rsidRPr="000A115D">
        <w:t>ostmine</w:t>
      </w:r>
      <w:r w:rsidR="00C53AD8">
        <w:t xml:space="preserve">“, </w:t>
      </w:r>
      <w:r w:rsidR="00C53AD8" w:rsidRPr="00C53AD8">
        <w:t xml:space="preserve">millise objektiks on käesolevatest tehnilisest tingimustest tulenevatele nõuetele vastava </w:t>
      </w:r>
      <w:r w:rsidR="000C3013">
        <w:t>aspiraatori</w:t>
      </w:r>
      <w:r w:rsidR="00C53AD8" w:rsidRPr="00C53AD8">
        <w:t xml:space="preserve"> (edaspidi seade) soetamine koos kasutajakoolituse</w:t>
      </w:r>
      <w:r w:rsidR="00500180">
        <w:t>ga</w:t>
      </w:r>
      <w:r w:rsidR="00C53AD8" w:rsidRPr="00C53AD8">
        <w:t>. Hankeobjektiks olevate seadmete tehnilise kirjelduse ning hankelepingu oluliste tingimustega palume tutvuda käesolevas</w:t>
      </w:r>
      <w:r w:rsidR="00500180">
        <w:t xml:space="preserve"> hankedokumendis</w:t>
      </w:r>
      <w:r w:rsidR="00C53AD8" w:rsidRPr="00C53AD8">
        <w:t>.</w:t>
      </w:r>
    </w:p>
    <w:p w14:paraId="2B0A20D5" w14:textId="77777777" w:rsidR="00F826FD" w:rsidRDefault="00F826FD" w:rsidP="000F69FB">
      <w:pPr>
        <w:tabs>
          <w:tab w:val="left" w:pos="7938"/>
        </w:tabs>
        <w:jc w:val="both"/>
      </w:pPr>
    </w:p>
    <w:p w14:paraId="69942E9A" w14:textId="3E3A9E63" w:rsidR="005870D4" w:rsidRDefault="005870D4" w:rsidP="005870D4">
      <w:pPr>
        <w:tabs>
          <w:tab w:val="left" w:pos="7938"/>
        </w:tabs>
        <w:jc w:val="both"/>
      </w:pPr>
      <w:r w:rsidRPr="006761D3">
        <w:t>Pakkumused tuleb esitada elektronposti teel</w:t>
      </w:r>
      <w:r>
        <w:rPr>
          <w:b/>
        </w:rPr>
        <w:t xml:space="preserve"> hiljemalt </w:t>
      </w:r>
      <w:r w:rsidR="009C5984">
        <w:rPr>
          <w:b/>
        </w:rPr>
        <w:t>31</w:t>
      </w:r>
      <w:r w:rsidR="00617748">
        <w:rPr>
          <w:b/>
        </w:rPr>
        <w:t xml:space="preserve">. </w:t>
      </w:r>
      <w:r w:rsidR="009C5984">
        <w:rPr>
          <w:b/>
        </w:rPr>
        <w:t>märtsil</w:t>
      </w:r>
      <w:r>
        <w:rPr>
          <w:b/>
        </w:rPr>
        <w:t xml:space="preserve"> 20</w:t>
      </w:r>
      <w:r w:rsidR="000C3013">
        <w:rPr>
          <w:b/>
        </w:rPr>
        <w:t>2</w:t>
      </w:r>
      <w:r w:rsidR="009C47A7">
        <w:rPr>
          <w:b/>
        </w:rPr>
        <w:t>6</w:t>
      </w:r>
      <w:r>
        <w:rPr>
          <w:b/>
        </w:rPr>
        <w:t>.a kell</w:t>
      </w:r>
      <w:r w:rsidR="00617748">
        <w:rPr>
          <w:b/>
        </w:rPr>
        <w:t xml:space="preserve"> 1</w:t>
      </w:r>
      <w:r w:rsidR="00730447">
        <w:rPr>
          <w:b/>
        </w:rPr>
        <w:t>0</w:t>
      </w:r>
      <w:r w:rsidR="00617748">
        <w:rPr>
          <w:b/>
        </w:rPr>
        <w:t>:00</w:t>
      </w:r>
      <w:r>
        <w:rPr>
          <w:b/>
        </w:rPr>
        <w:t xml:space="preserve"> </w:t>
      </w:r>
      <w:r w:rsidRPr="009C5984">
        <w:rPr>
          <w:bCs/>
        </w:rPr>
        <w:t>aadressil</w:t>
      </w:r>
      <w:r w:rsidR="00730447" w:rsidRPr="009C5984">
        <w:rPr>
          <w:bCs/>
        </w:rPr>
        <w:t>e</w:t>
      </w:r>
      <w:r w:rsidRPr="009C5984">
        <w:rPr>
          <w:bCs/>
        </w:rPr>
        <w:t xml:space="preserve"> </w:t>
      </w:r>
      <w:hyperlink r:id="rId7" w:history="1">
        <w:r w:rsidR="000E2F27" w:rsidRPr="009C5984">
          <w:rPr>
            <w:rStyle w:val="Hperlink"/>
            <w:bCs/>
          </w:rPr>
          <w:t>haigla@jmh.ee</w:t>
        </w:r>
      </w:hyperlink>
      <w:r w:rsidR="00642039" w:rsidRPr="009C5984">
        <w:rPr>
          <w:bCs/>
        </w:rPr>
        <w:t>.</w:t>
      </w:r>
      <w:r w:rsidRPr="009C5984">
        <w:rPr>
          <w:bCs/>
        </w:rPr>
        <w:t xml:space="preserve"> Elektronkirja teemareale tuleb märkida </w:t>
      </w:r>
      <w:r w:rsidRPr="009C5984">
        <w:rPr>
          <w:bCs/>
          <w:i/>
        </w:rPr>
        <w:t>„</w:t>
      </w:r>
      <w:r w:rsidR="009C47A7" w:rsidRPr="009C5984">
        <w:rPr>
          <w:bCs/>
          <w:i/>
        </w:rPr>
        <w:t>UH aparaat</w:t>
      </w:r>
      <w:r w:rsidRPr="009C5984">
        <w:rPr>
          <w:bCs/>
          <w:i/>
        </w:rPr>
        <w:t>“</w:t>
      </w:r>
      <w:r w:rsidRPr="009C5984">
        <w:rPr>
          <w:bCs/>
        </w:rPr>
        <w:t>. Pakkumuse</w:t>
      </w:r>
      <w:r>
        <w:t>d</w:t>
      </w:r>
      <w:r w:rsidRPr="006761D3">
        <w:t>, mis on esitatud paberkandjatel või millised ei ole saabunud käesolevas lõigus nimetatud elektronposti aadressile hiljemalt eelnimetatud tähtpäevaks</w:t>
      </w:r>
      <w:r w:rsidR="00730447">
        <w:t xml:space="preserve"> ja kellaajaks</w:t>
      </w:r>
      <w:r w:rsidRPr="006761D3">
        <w:t>, ei osale pakkumismenetluses.</w:t>
      </w:r>
      <w:r>
        <w:t xml:space="preserve"> Tingimuslike pakkumuste esitamine ei ole lubatud. Tingimuslikud pakkumused kuuluvad viivitamatult tagasilükkamisele.</w:t>
      </w:r>
    </w:p>
    <w:p w14:paraId="74CCC2BA" w14:textId="77777777" w:rsidR="005870D4" w:rsidRDefault="005870D4" w:rsidP="005870D4">
      <w:pPr>
        <w:tabs>
          <w:tab w:val="left" w:pos="7938"/>
        </w:tabs>
        <w:jc w:val="both"/>
      </w:pPr>
    </w:p>
    <w:p w14:paraId="6E575247" w14:textId="3D7F7364" w:rsidR="005870D4" w:rsidRDefault="005870D4" w:rsidP="005870D4">
      <w:pPr>
        <w:tabs>
          <w:tab w:val="left" w:pos="7938"/>
        </w:tabs>
        <w:jc w:val="both"/>
      </w:pPr>
      <w:r>
        <w:t>Kogu käesolevat hankemenetlust, hankeobjekt</w:t>
      </w:r>
      <w:r w:rsidR="009A3A57">
        <w:t>i</w:t>
      </w:r>
      <w:r>
        <w:t xml:space="preserve"> puudutavaid tehnilisi ning muid hankemenetlusega seotud küsimusi puudutav suhtlus toimub üksnes elektrooniliste kandjate kaudu, pöördumisel aadressile </w:t>
      </w:r>
      <w:hyperlink r:id="rId8" w:history="1">
        <w:r w:rsidR="00827F88" w:rsidRPr="00704C56">
          <w:rPr>
            <w:rStyle w:val="Hperlink"/>
          </w:rPr>
          <w:t>haigla@jmh.ee</w:t>
        </w:r>
      </w:hyperlink>
      <w:r>
        <w:t xml:space="preserve">. Hankija </w:t>
      </w:r>
      <w:r w:rsidR="00F5355D">
        <w:t>avaldab</w:t>
      </w:r>
      <w:r>
        <w:t xml:space="preserve"> kõik käesolevast pakkumuste esitamise ettepanekust tulenevad küsimused ja/või tehnilise kirjelduse osas esitatud küsimused koos vastustega </w:t>
      </w:r>
      <w:hyperlink r:id="rId9" w:history="1">
        <w:r w:rsidR="00F5355D" w:rsidRPr="000F0BD2">
          <w:rPr>
            <w:rStyle w:val="Hperlink"/>
          </w:rPr>
          <w:t>www.jmh.ee</w:t>
        </w:r>
      </w:hyperlink>
      <w:r w:rsidR="00F5355D">
        <w:t xml:space="preserve"> hangete teemalehel</w:t>
      </w:r>
      <w:r>
        <w:t>.</w:t>
      </w:r>
    </w:p>
    <w:p w14:paraId="603BDC0D" w14:textId="77777777" w:rsidR="00827F88" w:rsidRDefault="00827F88" w:rsidP="005870D4">
      <w:pPr>
        <w:tabs>
          <w:tab w:val="left" w:pos="7938"/>
        </w:tabs>
        <w:jc w:val="both"/>
        <w:rPr>
          <w:b/>
        </w:rPr>
      </w:pPr>
    </w:p>
    <w:p w14:paraId="37E2356F" w14:textId="24205765" w:rsidR="00827F88" w:rsidRPr="00827F88" w:rsidRDefault="00827F88" w:rsidP="00827F88">
      <w:pPr>
        <w:tabs>
          <w:tab w:val="left" w:pos="7938"/>
        </w:tabs>
        <w:jc w:val="both"/>
      </w:pPr>
      <w:r w:rsidRPr="00827F88">
        <w:t>Hankija jätab endale õiguse astuda tähtaegselt käesolevast pakkumuste esitamise ettepanekust tulenevatele tingimustele vastavad pakkumused esitanud pakkujatega läbirääkimistesse pakutavate seadmete tarneaja, garantiijärgse hooldusteenuse osutamise võimalikkuse, tingimuste ning tasu suuruse ja seadmete maksumuse üle. Läbirääkimiste pidamise soovist ning täpsemast korrast teavitab hankija tähtaegselt pakkumused esitanud pakkujaid elektronkirja teel.</w:t>
      </w:r>
    </w:p>
    <w:p w14:paraId="50270662" w14:textId="6879CFA8" w:rsidR="009C7CB5" w:rsidRDefault="009C7CB5" w:rsidP="00827F88">
      <w:pPr>
        <w:tabs>
          <w:tab w:val="left" w:pos="7938"/>
        </w:tabs>
        <w:jc w:val="both"/>
      </w:pPr>
    </w:p>
    <w:p w14:paraId="042EBD52" w14:textId="680E1D50" w:rsidR="00416D56" w:rsidRDefault="00416D56" w:rsidP="00416D56">
      <w:pPr>
        <w:jc w:val="both"/>
      </w:pPr>
      <w:r>
        <w:t>Pakkumuste hindamiskriteeriumiks on madalaim maksumus</w:t>
      </w:r>
      <w:r w:rsidR="000E2F27">
        <w:t>.</w:t>
      </w:r>
    </w:p>
    <w:p w14:paraId="79EFCED0" w14:textId="77777777" w:rsidR="00416D56" w:rsidRDefault="00416D56" w:rsidP="00416D56">
      <w:pPr>
        <w:jc w:val="both"/>
      </w:pPr>
    </w:p>
    <w:p w14:paraId="26B0A1F4" w14:textId="434645C7" w:rsidR="005870D4" w:rsidRDefault="00416D56" w:rsidP="00416D56">
      <w:pPr>
        <w:jc w:val="both"/>
      </w:pPr>
      <w:r>
        <w:t>Hankija jätab endale õiguse kõikide pakkumuste tagasi lükkamiseks.</w:t>
      </w:r>
    </w:p>
    <w:p w14:paraId="63EA25D8" w14:textId="77777777" w:rsidR="00416D56" w:rsidRDefault="00416D56" w:rsidP="00416D56">
      <w:pPr>
        <w:jc w:val="both"/>
      </w:pPr>
    </w:p>
    <w:p w14:paraId="6141DC8A" w14:textId="76C8D6D3" w:rsidR="005870D4" w:rsidRDefault="005870D4" w:rsidP="005870D4">
      <w:pPr>
        <w:jc w:val="both"/>
      </w:pPr>
      <w:r>
        <w:t xml:space="preserve">Eduka pakkujaga </w:t>
      </w:r>
      <w:r w:rsidR="00DE7570">
        <w:t>sõlmitakse hankeleping.</w:t>
      </w:r>
      <w:r>
        <w:t xml:space="preserve"> </w:t>
      </w:r>
      <w:r w:rsidR="000756C1">
        <w:t>Poolte vahelisele</w:t>
      </w:r>
      <w:r>
        <w:t xml:space="preserve"> hankelepingule kohaldatakse Eesti Vabariigi õigust. Hankelepingust tulenevad vaidlused lahendatakse eelkõige läbirääkimiste teel. Juhul kui lepingust tõusetunud vaidluste lahendamine ei ole läbirääkimiste teel võimalik, lahendatakse vaidlus esmases järjekorras </w:t>
      </w:r>
      <w:r w:rsidR="00730447">
        <w:t>Pärnu</w:t>
      </w:r>
      <w:r>
        <w:t xml:space="preserve"> maakohtus.</w:t>
      </w:r>
    </w:p>
    <w:p w14:paraId="52A0EC69" w14:textId="029A6C36" w:rsidR="00DE7570" w:rsidRDefault="00DE7570" w:rsidP="005870D4">
      <w:pPr>
        <w:jc w:val="both"/>
      </w:pPr>
    </w:p>
    <w:p w14:paraId="2BF00C0C" w14:textId="2EC70EEE" w:rsidR="00C7325D" w:rsidRDefault="00C7325D" w:rsidP="00C7325D">
      <w:pPr>
        <w:jc w:val="both"/>
      </w:pPr>
      <w:r w:rsidRPr="00DE7570">
        <w:t>Pakkumus</w:t>
      </w:r>
      <w:r>
        <w:t xml:space="preserve"> tuleb esitada</w:t>
      </w:r>
      <w:r w:rsidRPr="00DE7570">
        <w:t xml:space="preserve"> vastavalt lisatud tehnilisele kirjeldusele</w:t>
      </w:r>
      <w:r>
        <w:t>.</w:t>
      </w:r>
    </w:p>
    <w:p w14:paraId="138C489C" w14:textId="77777777" w:rsidR="00BE291D" w:rsidRPr="00DE7570" w:rsidRDefault="00BE291D" w:rsidP="00C7325D">
      <w:pPr>
        <w:jc w:val="both"/>
      </w:pPr>
    </w:p>
    <w:p w14:paraId="62F4B6A2" w14:textId="77777777" w:rsidR="00C7325D" w:rsidRDefault="00C7325D" w:rsidP="00827F88">
      <w:pPr>
        <w:jc w:val="both"/>
        <w:rPr>
          <w:b/>
        </w:rPr>
      </w:pPr>
    </w:p>
    <w:p w14:paraId="5A1ED85A" w14:textId="77FD448C" w:rsidR="00827F88" w:rsidRPr="00827F88" w:rsidRDefault="000C3013" w:rsidP="00827F88">
      <w:pPr>
        <w:jc w:val="both"/>
        <w:rPr>
          <w:b/>
        </w:rPr>
      </w:pPr>
      <w:r>
        <w:rPr>
          <w:b/>
        </w:rPr>
        <w:lastRenderedPageBreak/>
        <w:t xml:space="preserve">Täiskomplektsuses </w:t>
      </w:r>
      <w:r w:rsidR="00432DCA">
        <w:rPr>
          <w:b/>
        </w:rPr>
        <w:t>ultraheliseadme</w:t>
      </w:r>
      <w:r w:rsidR="00827F88" w:rsidRPr="00827F88">
        <w:rPr>
          <w:b/>
        </w:rPr>
        <w:t xml:space="preserve"> </w:t>
      </w:r>
      <w:r w:rsidR="00C7325D">
        <w:rPr>
          <w:b/>
        </w:rPr>
        <w:t xml:space="preserve">……. (nimetus) </w:t>
      </w:r>
      <w:r w:rsidR="00827F88" w:rsidRPr="00827F88">
        <w:rPr>
          <w:b/>
        </w:rPr>
        <w:t>hind koos koolitusega: ................... € +km</w:t>
      </w:r>
    </w:p>
    <w:p w14:paraId="6C5EE4EF" w14:textId="77777777" w:rsidR="00827F88" w:rsidRPr="00827F88" w:rsidRDefault="00827F88" w:rsidP="00827F88">
      <w:pPr>
        <w:jc w:val="both"/>
        <w:rPr>
          <w:b/>
        </w:rPr>
      </w:pPr>
    </w:p>
    <w:p w14:paraId="0F81A8C7" w14:textId="24385757" w:rsidR="00827F88" w:rsidRPr="00C7325D" w:rsidRDefault="00C7325D" w:rsidP="00827F88">
      <w:pPr>
        <w:jc w:val="both"/>
        <w:rPr>
          <w:b/>
          <w:iCs/>
        </w:rPr>
      </w:pPr>
      <w:r>
        <w:rPr>
          <w:b/>
          <w:iCs/>
        </w:rPr>
        <w:t>Tehniline kirjeldus ja n</w:t>
      </w:r>
      <w:r w:rsidR="00827F88" w:rsidRPr="00C7325D">
        <w:rPr>
          <w:b/>
          <w:iCs/>
        </w:rPr>
        <w:t xml:space="preserve">õuded </w:t>
      </w:r>
      <w:r w:rsidR="00432DCA">
        <w:rPr>
          <w:b/>
          <w:iCs/>
        </w:rPr>
        <w:t>ultraheliseadmele</w:t>
      </w:r>
    </w:p>
    <w:tbl>
      <w:tblPr>
        <w:tblpPr w:leftFromText="141" w:rightFromText="141" w:bottomFromText="65" w:vertAnchor="text" w:tblpXSpec="cent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6844"/>
        <w:gridCol w:w="1661"/>
      </w:tblGrid>
      <w:tr w:rsidR="00827F88" w:rsidRPr="00827F88" w14:paraId="0DA83B1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7C3488D2" w14:textId="77777777" w:rsidR="00827F88" w:rsidRPr="00827F88" w:rsidRDefault="00827F88" w:rsidP="00827F88">
            <w:pPr>
              <w:jc w:val="both"/>
              <w:rPr>
                <w:b/>
                <w:bCs/>
              </w:rPr>
            </w:pPr>
            <w:r w:rsidRPr="00827F88">
              <w:rPr>
                <w:b/>
                <w:bCs/>
              </w:rPr>
              <w:t xml:space="preserve">Jrk </w:t>
            </w:r>
          </w:p>
        </w:tc>
        <w:tc>
          <w:tcPr>
            <w:tcW w:w="3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hideMark/>
          </w:tcPr>
          <w:p w14:paraId="0671D8C7" w14:textId="276F79AC" w:rsidR="00827F88" w:rsidRPr="00827F88" w:rsidRDefault="009C47A7" w:rsidP="00827F88">
            <w:pPr>
              <w:jc w:val="both"/>
              <w:rPr>
                <w:b/>
                <w:bCs/>
              </w:rPr>
            </w:pPr>
            <w:r>
              <w:rPr>
                <w:b/>
                <w:bCs/>
              </w:rPr>
              <w:t>Seadmetele esitatavad nõuded</w:t>
            </w:r>
            <w:r w:rsidR="00827F88" w:rsidRPr="00827F88">
              <w:rPr>
                <w:b/>
                <w:bCs/>
              </w:rPr>
              <w:t xml:space="preserve"> </w:t>
            </w:r>
          </w:p>
        </w:tc>
        <w:tc>
          <w:tcPr>
            <w:tcW w:w="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9600C4" w14:textId="77777777" w:rsidR="00827F88" w:rsidRPr="00827F88" w:rsidRDefault="00827F88" w:rsidP="00827F88">
            <w:pPr>
              <w:jc w:val="both"/>
              <w:rPr>
                <w:b/>
                <w:bCs/>
              </w:rPr>
            </w:pPr>
            <w:r w:rsidRPr="00827F88">
              <w:rPr>
                <w:b/>
                <w:bCs/>
              </w:rPr>
              <w:t>Vastavus nõudele (Jah/Ei) ja/või parameetri arvväärtus</w:t>
            </w:r>
          </w:p>
        </w:tc>
      </w:tr>
      <w:tr w:rsidR="00DF4985" w:rsidRPr="00827F88" w14:paraId="577504A4"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EC92E" w14:textId="77777777" w:rsidR="00DF4985" w:rsidRPr="00827F88" w:rsidRDefault="00DF4985" w:rsidP="00827F88">
            <w:pPr>
              <w:numPr>
                <w:ilvl w:val="0"/>
                <w:numId w:val="7"/>
              </w:numPr>
              <w:jc w:val="both"/>
              <w:rPr>
                <w:b/>
                <w:bCs/>
              </w:rPr>
            </w:pPr>
          </w:p>
        </w:tc>
        <w:tc>
          <w:tcPr>
            <w:tcW w:w="4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4664A" w14:textId="6940CE25" w:rsidR="00DF4985" w:rsidRPr="00827F88" w:rsidRDefault="00DF4985" w:rsidP="00827F88">
            <w:pPr>
              <w:jc w:val="both"/>
              <w:rPr>
                <w:b/>
                <w:bCs/>
              </w:rPr>
            </w:pPr>
            <w:r w:rsidRPr="00827F88">
              <w:rPr>
                <w:b/>
                <w:bCs/>
              </w:rPr>
              <w:t xml:space="preserve">Üldnõuded </w:t>
            </w:r>
          </w:p>
        </w:tc>
      </w:tr>
      <w:tr w:rsidR="00827F88" w:rsidRPr="00827F88" w14:paraId="309728E3"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FE6AA"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0CE7E" w14:textId="5758376C" w:rsidR="00827F88" w:rsidRPr="00827F88" w:rsidRDefault="00432DCA" w:rsidP="000C3013">
            <w:pPr>
              <w:jc w:val="both"/>
              <w:rPr>
                <w:b/>
                <w:bCs/>
              </w:rPr>
            </w:pPr>
            <w:r w:rsidRPr="00432DCA">
              <w:t>Seade peab olema avatud arhitektuuriga (võimaldab süsteemi uuendamist tarkvaraliste vahenditega);</w:t>
            </w:r>
          </w:p>
        </w:tc>
        <w:tc>
          <w:tcPr>
            <w:tcW w:w="888" w:type="pct"/>
            <w:tcBorders>
              <w:top w:val="single" w:sz="4" w:space="0" w:color="auto"/>
              <w:left w:val="single" w:sz="4" w:space="0" w:color="auto"/>
              <w:bottom w:val="single" w:sz="4" w:space="0" w:color="auto"/>
              <w:right w:val="single" w:sz="4" w:space="0" w:color="auto"/>
            </w:tcBorders>
          </w:tcPr>
          <w:p w14:paraId="157E7D3C" w14:textId="77777777" w:rsidR="00827F88" w:rsidRPr="00827F88" w:rsidRDefault="00827F88" w:rsidP="00827F88">
            <w:pPr>
              <w:jc w:val="both"/>
            </w:pPr>
          </w:p>
        </w:tc>
      </w:tr>
      <w:tr w:rsidR="00827F88" w:rsidRPr="00827F88" w14:paraId="1F86F8CE"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847E2"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A8485" w14:textId="6D2DDD80" w:rsidR="00827F88" w:rsidRPr="00827F88" w:rsidRDefault="00432DCA" w:rsidP="00433293">
            <w:pPr>
              <w:jc w:val="both"/>
              <w:rPr>
                <w:bCs/>
              </w:rPr>
            </w:pPr>
            <w:r w:rsidRPr="00432DCA">
              <w:rPr>
                <w:bCs/>
              </w:rPr>
              <w:t>Seade peab saama toite ühefaasilisest vahelduvvooluvõrgust nimipingega 230V ja 50Hz</w:t>
            </w:r>
          </w:p>
        </w:tc>
        <w:tc>
          <w:tcPr>
            <w:tcW w:w="888" w:type="pct"/>
            <w:tcBorders>
              <w:top w:val="single" w:sz="4" w:space="0" w:color="auto"/>
              <w:left w:val="single" w:sz="4" w:space="0" w:color="auto"/>
              <w:bottom w:val="single" w:sz="4" w:space="0" w:color="auto"/>
              <w:right w:val="single" w:sz="4" w:space="0" w:color="auto"/>
            </w:tcBorders>
          </w:tcPr>
          <w:p w14:paraId="487A8682" w14:textId="77777777" w:rsidR="00827F88" w:rsidRPr="00827F88" w:rsidRDefault="00827F88" w:rsidP="00827F88">
            <w:pPr>
              <w:jc w:val="both"/>
            </w:pPr>
          </w:p>
        </w:tc>
      </w:tr>
      <w:tr w:rsidR="00827F88" w:rsidRPr="00827F88" w14:paraId="1ADA934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3BD92"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C4F7F" w14:textId="0676C611" w:rsidR="00827F88" w:rsidRPr="00827F88" w:rsidRDefault="00432DCA" w:rsidP="00433293">
            <w:pPr>
              <w:jc w:val="both"/>
              <w:rPr>
                <w:bCs/>
              </w:rPr>
            </w:pPr>
            <w:r w:rsidRPr="00432DCA">
              <w:rPr>
                <w:bCs/>
              </w:rPr>
              <w:t>Maksimaalne tarbimine 0,45 kVA koos lisaseadmetega (printer jne)</w:t>
            </w:r>
          </w:p>
        </w:tc>
        <w:tc>
          <w:tcPr>
            <w:tcW w:w="888" w:type="pct"/>
            <w:tcBorders>
              <w:top w:val="single" w:sz="4" w:space="0" w:color="auto"/>
              <w:left w:val="single" w:sz="4" w:space="0" w:color="auto"/>
              <w:bottom w:val="single" w:sz="4" w:space="0" w:color="auto"/>
              <w:right w:val="single" w:sz="4" w:space="0" w:color="auto"/>
            </w:tcBorders>
          </w:tcPr>
          <w:p w14:paraId="3BD2A396" w14:textId="77777777" w:rsidR="00827F88" w:rsidRPr="00827F88" w:rsidRDefault="00827F88" w:rsidP="00827F88">
            <w:pPr>
              <w:jc w:val="both"/>
              <w:rPr>
                <w:bCs/>
              </w:rPr>
            </w:pPr>
          </w:p>
        </w:tc>
      </w:tr>
      <w:tr w:rsidR="00827F88" w:rsidRPr="00827F88" w14:paraId="46886F35"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0BFD7"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C8C07" w14:textId="7C3F546B" w:rsidR="00827F88" w:rsidRPr="00827F88" w:rsidRDefault="00432DCA" w:rsidP="00433293">
            <w:pPr>
              <w:jc w:val="both"/>
            </w:pPr>
            <w:r w:rsidRPr="00432DCA">
              <w:t>Seadme maksimaalne müratase töötamisel ei ületa 30dB</w:t>
            </w:r>
          </w:p>
        </w:tc>
        <w:tc>
          <w:tcPr>
            <w:tcW w:w="888" w:type="pct"/>
            <w:tcBorders>
              <w:top w:val="single" w:sz="4" w:space="0" w:color="auto"/>
              <w:left w:val="single" w:sz="4" w:space="0" w:color="auto"/>
              <w:bottom w:val="single" w:sz="4" w:space="0" w:color="auto"/>
              <w:right w:val="single" w:sz="4" w:space="0" w:color="auto"/>
            </w:tcBorders>
          </w:tcPr>
          <w:p w14:paraId="49F491C1" w14:textId="77777777" w:rsidR="00827F88" w:rsidRPr="00827F88" w:rsidRDefault="00827F88" w:rsidP="00827F88">
            <w:pPr>
              <w:jc w:val="both"/>
            </w:pPr>
          </w:p>
        </w:tc>
      </w:tr>
      <w:tr w:rsidR="00827F88" w:rsidRPr="00827F88" w14:paraId="0913236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F12C7"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43EB" w14:textId="19364380" w:rsidR="00827F88" w:rsidRPr="00827F88" w:rsidRDefault="00432DCA" w:rsidP="00B56338">
            <w:pPr>
              <w:jc w:val="both"/>
            </w:pPr>
            <w:r w:rsidRPr="00432DCA">
              <w:t>Seadmel peavad olema uuringute tehasepoolsed eelhäälestused, kuid võimaldab salvestada ja kasutada kasutajapoolseid eelhäälestusi</w:t>
            </w:r>
          </w:p>
        </w:tc>
        <w:tc>
          <w:tcPr>
            <w:tcW w:w="888" w:type="pct"/>
            <w:tcBorders>
              <w:top w:val="single" w:sz="4" w:space="0" w:color="auto"/>
              <w:left w:val="single" w:sz="4" w:space="0" w:color="auto"/>
              <w:bottom w:val="single" w:sz="4" w:space="0" w:color="auto"/>
              <w:right w:val="single" w:sz="4" w:space="0" w:color="auto"/>
            </w:tcBorders>
          </w:tcPr>
          <w:p w14:paraId="5ADA704D" w14:textId="77777777" w:rsidR="00827F88" w:rsidRPr="00827F88" w:rsidRDefault="00827F88" w:rsidP="00827F88">
            <w:pPr>
              <w:jc w:val="both"/>
            </w:pPr>
          </w:p>
        </w:tc>
      </w:tr>
      <w:tr w:rsidR="00DF4985" w:rsidRPr="00827F88" w14:paraId="7A8F284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1C956" w14:textId="77777777" w:rsidR="00DF4985" w:rsidRPr="00827F88" w:rsidRDefault="00DF4985" w:rsidP="00827F88">
            <w:pPr>
              <w:numPr>
                <w:ilvl w:val="1"/>
                <w:numId w:val="7"/>
              </w:numPr>
              <w:jc w:val="both"/>
              <w:rPr>
                <w:bCs/>
              </w:rPr>
            </w:pPr>
          </w:p>
        </w:tc>
        <w:tc>
          <w:tcPr>
            <w:tcW w:w="4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848D7" w14:textId="26A7B1CE" w:rsidR="00DF4985" w:rsidRPr="00827F88" w:rsidRDefault="00DF4985" w:rsidP="00827F88">
            <w:pPr>
              <w:jc w:val="both"/>
            </w:pPr>
            <w:r w:rsidRPr="00432DCA">
              <w:rPr>
                <w:bCs/>
              </w:rPr>
              <w:t>Pakutav seade on mõeldud ja sobib kasutamiseks järgmistes ultrahelidiagnostika valdkondades (sisaldades kõiki vajalikke tarkvarapakette ja mõõtmisprogramme):</w:t>
            </w:r>
          </w:p>
        </w:tc>
      </w:tr>
      <w:tr w:rsidR="00DF4985" w:rsidRPr="00827F88" w14:paraId="6516776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491A4" w14:textId="182FDD25" w:rsidR="00DF4985" w:rsidRPr="00827F88" w:rsidRDefault="00DF4985" w:rsidP="00DF4985">
            <w:pPr>
              <w:jc w:val="both"/>
              <w:rPr>
                <w:bCs/>
              </w:rPr>
            </w:pPr>
            <w:r>
              <w:rPr>
                <w:bCs/>
              </w:rPr>
              <w:t>1.6.1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3F720" w14:textId="320A6027" w:rsidR="00DF4985" w:rsidRPr="004205B3" w:rsidRDefault="00DF4985" w:rsidP="00B56338">
            <w:pPr>
              <w:jc w:val="both"/>
              <w:rPr>
                <w:bCs/>
              </w:rPr>
            </w:pPr>
            <w:r w:rsidRPr="00DF4985">
              <w:rPr>
                <w:bCs/>
              </w:rPr>
              <w:t>sünnitusabi ja loote uuringud</w:t>
            </w:r>
          </w:p>
        </w:tc>
        <w:tc>
          <w:tcPr>
            <w:tcW w:w="888" w:type="pct"/>
            <w:tcBorders>
              <w:top w:val="single" w:sz="4" w:space="0" w:color="auto"/>
              <w:left w:val="single" w:sz="4" w:space="0" w:color="auto"/>
              <w:bottom w:val="single" w:sz="4" w:space="0" w:color="auto"/>
              <w:right w:val="single" w:sz="4" w:space="0" w:color="auto"/>
            </w:tcBorders>
          </w:tcPr>
          <w:p w14:paraId="076C6976" w14:textId="77777777" w:rsidR="00DF4985" w:rsidRPr="00827F88" w:rsidRDefault="00DF4985" w:rsidP="00827F88">
            <w:pPr>
              <w:jc w:val="both"/>
            </w:pPr>
          </w:p>
        </w:tc>
      </w:tr>
      <w:tr w:rsidR="00DF4985" w:rsidRPr="00827F88" w14:paraId="1EEF15E5"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A299" w14:textId="444ABEDB" w:rsidR="00DF4985" w:rsidRPr="00827F88" w:rsidRDefault="00DF4985" w:rsidP="00DF4985">
            <w:pPr>
              <w:jc w:val="both"/>
              <w:rPr>
                <w:bCs/>
              </w:rPr>
            </w:pPr>
            <w:r>
              <w:rPr>
                <w:bCs/>
              </w:rPr>
              <w:t>1.6.2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852D" w14:textId="0D6B0C54" w:rsidR="00DF4985" w:rsidRPr="004205B3" w:rsidRDefault="00DF4985" w:rsidP="00B56338">
            <w:pPr>
              <w:jc w:val="both"/>
              <w:rPr>
                <w:bCs/>
              </w:rPr>
            </w:pPr>
            <w:r w:rsidRPr="00DF4985">
              <w:rPr>
                <w:bCs/>
              </w:rPr>
              <w:t>günekoloogilised uuringud</w:t>
            </w:r>
          </w:p>
        </w:tc>
        <w:tc>
          <w:tcPr>
            <w:tcW w:w="888" w:type="pct"/>
            <w:tcBorders>
              <w:top w:val="single" w:sz="4" w:space="0" w:color="auto"/>
              <w:left w:val="single" w:sz="4" w:space="0" w:color="auto"/>
              <w:bottom w:val="single" w:sz="4" w:space="0" w:color="auto"/>
              <w:right w:val="single" w:sz="4" w:space="0" w:color="auto"/>
            </w:tcBorders>
          </w:tcPr>
          <w:p w14:paraId="15F2CEAA" w14:textId="77777777" w:rsidR="00DF4985" w:rsidRPr="00827F88" w:rsidRDefault="00DF4985" w:rsidP="00827F88">
            <w:pPr>
              <w:jc w:val="both"/>
            </w:pPr>
          </w:p>
        </w:tc>
      </w:tr>
      <w:tr w:rsidR="00827F88" w:rsidRPr="00827F88" w14:paraId="771943F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8691B"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517D6" w14:textId="68ABE12C" w:rsidR="00827F88" w:rsidRPr="004205B3" w:rsidRDefault="00DF4985" w:rsidP="00B56338">
            <w:pPr>
              <w:jc w:val="both"/>
              <w:rPr>
                <w:bCs/>
              </w:rPr>
            </w:pPr>
            <w:r w:rsidRPr="00DF4985">
              <w:rPr>
                <w:bCs/>
              </w:rPr>
              <w:t>Ultraheliaparaadil on vähemalt neli aktiivse anduri ühendusporti</w:t>
            </w:r>
          </w:p>
        </w:tc>
        <w:tc>
          <w:tcPr>
            <w:tcW w:w="888" w:type="pct"/>
            <w:tcBorders>
              <w:top w:val="single" w:sz="4" w:space="0" w:color="auto"/>
              <w:left w:val="single" w:sz="4" w:space="0" w:color="auto"/>
              <w:bottom w:val="single" w:sz="4" w:space="0" w:color="auto"/>
              <w:right w:val="single" w:sz="4" w:space="0" w:color="auto"/>
            </w:tcBorders>
          </w:tcPr>
          <w:p w14:paraId="30603D37" w14:textId="77777777" w:rsidR="00827F88" w:rsidRPr="00827F88" w:rsidRDefault="00827F88" w:rsidP="00827F88">
            <w:pPr>
              <w:jc w:val="both"/>
            </w:pPr>
          </w:p>
        </w:tc>
      </w:tr>
      <w:tr w:rsidR="00827F88" w:rsidRPr="00827F88" w14:paraId="4EAA0DA4"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14488"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EDB2B" w14:textId="726CE128" w:rsidR="00827F88" w:rsidRPr="00827F88" w:rsidRDefault="00DF4985" w:rsidP="00827F88">
            <w:pPr>
              <w:jc w:val="both"/>
              <w:rPr>
                <w:bCs/>
              </w:rPr>
            </w:pPr>
            <w:r w:rsidRPr="00DF4985">
              <w:rPr>
                <w:bCs/>
              </w:rPr>
              <w:t>Seadme käivitumisaeg (boot-up time from shut down) toite sisselülitamisest kuni täieliku töökorras olekuni ei tohi ületada 60 s</w:t>
            </w:r>
          </w:p>
        </w:tc>
        <w:tc>
          <w:tcPr>
            <w:tcW w:w="888" w:type="pct"/>
            <w:tcBorders>
              <w:top w:val="single" w:sz="4" w:space="0" w:color="auto"/>
              <w:left w:val="single" w:sz="4" w:space="0" w:color="auto"/>
              <w:bottom w:val="single" w:sz="4" w:space="0" w:color="auto"/>
              <w:right w:val="single" w:sz="4" w:space="0" w:color="auto"/>
            </w:tcBorders>
          </w:tcPr>
          <w:p w14:paraId="33EAB838" w14:textId="77777777" w:rsidR="00827F88" w:rsidRPr="00827F88" w:rsidRDefault="00827F88" w:rsidP="00827F88">
            <w:pPr>
              <w:jc w:val="both"/>
            </w:pPr>
          </w:p>
        </w:tc>
      </w:tr>
      <w:tr w:rsidR="00827F88" w:rsidRPr="00827F88" w14:paraId="19E04BE0"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297D"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6833F" w14:textId="6880AFFE" w:rsidR="00827F88" w:rsidRPr="00827F88" w:rsidRDefault="00DF4985" w:rsidP="00827F88">
            <w:pPr>
              <w:jc w:val="both"/>
            </w:pPr>
            <w:r w:rsidRPr="00DF4985">
              <w:t>Ultraheliseadme mass ei tohi ületada 90 kg</w:t>
            </w:r>
          </w:p>
        </w:tc>
        <w:tc>
          <w:tcPr>
            <w:tcW w:w="888" w:type="pct"/>
            <w:tcBorders>
              <w:top w:val="single" w:sz="4" w:space="0" w:color="auto"/>
              <w:left w:val="single" w:sz="4" w:space="0" w:color="auto"/>
              <w:bottom w:val="single" w:sz="4" w:space="0" w:color="auto"/>
              <w:right w:val="single" w:sz="4" w:space="0" w:color="auto"/>
            </w:tcBorders>
          </w:tcPr>
          <w:p w14:paraId="4595AB7A" w14:textId="77777777" w:rsidR="00827F88" w:rsidRPr="00827F88" w:rsidRDefault="00827F88" w:rsidP="00827F88">
            <w:pPr>
              <w:jc w:val="both"/>
            </w:pPr>
          </w:p>
        </w:tc>
      </w:tr>
      <w:tr w:rsidR="00827F88" w:rsidRPr="00827F88" w14:paraId="40194DF0"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BA113" w14:textId="77777777" w:rsidR="00827F88" w:rsidRPr="00827F88" w:rsidRDefault="00827F88" w:rsidP="00827F88">
            <w:pPr>
              <w:numPr>
                <w:ilvl w:val="1"/>
                <w:numId w:val="7"/>
              </w:numPr>
              <w:jc w:val="both"/>
              <w:rPr>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F216E" w14:textId="57C59F68" w:rsidR="00827F88" w:rsidRPr="00827F88" w:rsidRDefault="00DF4985" w:rsidP="004205B3">
            <w:pPr>
              <w:jc w:val="both"/>
            </w:pPr>
            <w:r w:rsidRPr="00DF4985">
              <w:t>Sisseehitatud pildimälu ja tööjaam kõvaketta mahuga vähemalt 500 GB SSD või rohkem</w:t>
            </w:r>
          </w:p>
        </w:tc>
        <w:tc>
          <w:tcPr>
            <w:tcW w:w="888" w:type="pct"/>
            <w:tcBorders>
              <w:top w:val="single" w:sz="4" w:space="0" w:color="auto"/>
              <w:left w:val="single" w:sz="4" w:space="0" w:color="auto"/>
              <w:bottom w:val="single" w:sz="4" w:space="0" w:color="auto"/>
              <w:right w:val="single" w:sz="4" w:space="0" w:color="auto"/>
            </w:tcBorders>
          </w:tcPr>
          <w:p w14:paraId="02E25667" w14:textId="77777777" w:rsidR="00827F88" w:rsidRPr="00827F88" w:rsidRDefault="00827F88" w:rsidP="00827F88">
            <w:pPr>
              <w:jc w:val="both"/>
            </w:pPr>
          </w:p>
        </w:tc>
      </w:tr>
      <w:tr w:rsidR="004A6C0C" w:rsidRPr="00827F88" w14:paraId="39AE1A69"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156FD" w14:textId="77777777" w:rsidR="004A6C0C" w:rsidRPr="00827F88" w:rsidRDefault="004A6C0C" w:rsidP="00827F88">
            <w:pPr>
              <w:numPr>
                <w:ilvl w:val="1"/>
                <w:numId w:val="7"/>
              </w:numPr>
              <w:jc w:val="both"/>
              <w:rPr>
                <w:bCs/>
              </w:rPr>
            </w:pPr>
          </w:p>
        </w:tc>
        <w:tc>
          <w:tcPr>
            <w:tcW w:w="4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9A5F" w14:textId="448412F2" w:rsidR="004A6C0C" w:rsidRPr="00827F88" w:rsidRDefault="004A6C0C" w:rsidP="00827F88">
            <w:pPr>
              <w:jc w:val="both"/>
            </w:pPr>
            <w:r w:rsidRPr="00DF4985">
              <w:t>Seadmel peab olema termoprinter</w:t>
            </w:r>
          </w:p>
        </w:tc>
      </w:tr>
      <w:tr w:rsidR="00DF4985" w:rsidRPr="00827F88" w14:paraId="0A8C6D43"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0161B" w14:textId="64F61299" w:rsidR="00DF4985" w:rsidRPr="00827F88" w:rsidRDefault="00DF4985" w:rsidP="00DF4985">
            <w:pPr>
              <w:jc w:val="both"/>
              <w:rPr>
                <w:bCs/>
              </w:rPr>
            </w:pPr>
            <w:r>
              <w:rPr>
                <w:bCs/>
              </w:rPr>
              <w:t>1.11.1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CC4C7" w14:textId="2E694A7E" w:rsidR="00DF4985" w:rsidRPr="00DF4985" w:rsidRDefault="00DF4985" w:rsidP="004205B3">
            <w:pPr>
              <w:jc w:val="both"/>
            </w:pPr>
            <w:r w:rsidRPr="00DF4985">
              <w:t>printer peab olema sünkroniseeritud UH-seadme klaviatuuriga või konsooliga (eraldi PRINT nupp)</w:t>
            </w:r>
          </w:p>
        </w:tc>
        <w:tc>
          <w:tcPr>
            <w:tcW w:w="888" w:type="pct"/>
            <w:tcBorders>
              <w:top w:val="single" w:sz="4" w:space="0" w:color="auto"/>
              <w:left w:val="single" w:sz="4" w:space="0" w:color="auto"/>
              <w:bottom w:val="single" w:sz="4" w:space="0" w:color="auto"/>
              <w:right w:val="single" w:sz="4" w:space="0" w:color="auto"/>
            </w:tcBorders>
          </w:tcPr>
          <w:p w14:paraId="21E5DE43" w14:textId="77777777" w:rsidR="00DF4985" w:rsidRPr="00827F88" w:rsidRDefault="00DF4985" w:rsidP="00827F88">
            <w:pPr>
              <w:jc w:val="both"/>
            </w:pPr>
          </w:p>
        </w:tc>
      </w:tr>
      <w:tr w:rsidR="00DF4985" w:rsidRPr="00827F88" w14:paraId="5D78F8DC"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4E3D1" w14:textId="41F81FED" w:rsidR="00DF4985" w:rsidRPr="00827F88" w:rsidRDefault="00DF4985" w:rsidP="00DF4985">
            <w:pPr>
              <w:jc w:val="both"/>
              <w:rPr>
                <w:bCs/>
              </w:rPr>
            </w:pPr>
            <w:r>
              <w:rPr>
                <w:bCs/>
              </w:rPr>
              <w:t>1.11.2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4C7B4" w14:textId="329A97FE" w:rsidR="00DF4985" w:rsidRPr="00DF4985" w:rsidRDefault="00DF4985" w:rsidP="004205B3">
            <w:pPr>
              <w:jc w:val="both"/>
            </w:pPr>
            <w:r w:rsidRPr="00DF4985">
              <w:t>Termopaberi laius ca 110 mm</w:t>
            </w:r>
          </w:p>
        </w:tc>
        <w:tc>
          <w:tcPr>
            <w:tcW w:w="888" w:type="pct"/>
            <w:tcBorders>
              <w:top w:val="single" w:sz="4" w:space="0" w:color="auto"/>
              <w:left w:val="single" w:sz="4" w:space="0" w:color="auto"/>
              <w:bottom w:val="single" w:sz="4" w:space="0" w:color="auto"/>
              <w:right w:val="single" w:sz="4" w:space="0" w:color="auto"/>
            </w:tcBorders>
          </w:tcPr>
          <w:p w14:paraId="406E2B1E" w14:textId="77777777" w:rsidR="00DF4985" w:rsidRPr="00827F88" w:rsidRDefault="00DF4985" w:rsidP="00827F88">
            <w:pPr>
              <w:jc w:val="both"/>
            </w:pPr>
          </w:p>
        </w:tc>
      </w:tr>
      <w:tr w:rsidR="00DF4985" w:rsidRPr="00827F88" w14:paraId="62BAF4C1"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03989" w14:textId="05D330BE" w:rsidR="00DF4985" w:rsidRPr="00827F88" w:rsidRDefault="00DF4985" w:rsidP="00DF4985">
            <w:pPr>
              <w:jc w:val="both"/>
              <w:rPr>
                <w:bCs/>
              </w:rPr>
            </w:pPr>
            <w:r>
              <w:rPr>
                <w:bCs/>
              </w:rPr>
              <w:t>1.11.3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C0693" w14:textId="72AC311B" w:rsidR="00DF4985" w:rsidRPr="00DF4985" w:rsidRDefault="00DF4985" w:rsidP="004205B3">
            <w:pPr>
              <w:jc w:val="both"/>
            </w:pPr>
            <w:r w:rsidRPr="00DF4985">
              <w:t>Termoprinter peab saama toite ultraheliseadmest, mitte eraldi toitejuhe ultraheliseadmele ja printerile</w:t>
            </w:r>
          </w:p>
        </w:tc>
        <w:tc>
          <w:tcPr>
            <w:tcW w:w="888" w:type="pct"/>
            <w:tcBorders>
              <w:top w:val="single" w:sz="4" w:space="0" w:color="auto"/>
              <w:left w:val="single" w:sz="4" w:space="0" w:color="auto"/>
              <w:bottom w:val="single" w:sz="4" w:space="0" w:color="auto"/>
              <w:right w:val="single" w:sz="4" w:space="0" w:color="auto"/>
            </w:tcBorders>
          </w:tcPr>
          <w:p w14:paraId="1D550C06" w14:textId="77777777" w:rsidR="00DF4985" w:rsidRPr="00827F88" w:rsidRDefault="00DF4985" w:rsidP="00827F88">
            <w:pPr>
              <w:jc w:val="both"/>
            </w:pPr>
          </w:p>
        </w:tc>
      </w:tr>
      <w:tr w:rsidR="00DF4985" w:rsidRPr="00827F88" w14:paraId="5C5ED0DA"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35C6C" w14:textId="7B85DFDB" w:rsidR="00DF4985" w:rsidRPr="00827F88" w:rsidRDefault="00DF4985" w:rsidP="00DF4985">
            <w:pPr>
              <w:jc w:val="both"/>
              <w:rPr>
                <w:bCs/>
              </w:rPr>
            </w:pPr>
            <w:r>
              <w:rPr>
                <w:bCs/>
              </w:rPr>
              <w:t>1.11.4</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9EA8" w14:textId="05ADFCE6" w:rsidR="00DF4985" w:rsidRPr="00DF4985" w:rsidRDefault="00DF4985" w:rsidP="004205B3">
            <w:pPr>
              <w:jc w:val="both"/>
            </w:pPr>
            <w:r w:rsidRPr="00DF4985">
              <w:t>Väljatrükil olev kujutis  anatoomiliste struktuuridega peab olema vähemalt 70% termopaberi laiusest</w:t>
            </w:r>
          </w:p>
        </w:tc>
        <w:tc>
          <w:tcPr>
            <w:tcW w:w="888" w:type="pct"/>
            <w:tcBorders>
              <w:top w:val="single" w:sz="4" w:space="0" w:color="auto"/>
              <w:left w:val="single" w:sz="4" w:space="0" w:color="auto"/>
              <w:bottom w:val="single" w:sz="4" w:space="0" w:color="auto"/>
              <w:right w:val="single" w:sz="4" w:space="0" w:color="auto"/>
            </w:tcBorders>
          </w:tcPr>
          <w:p w14:paraId="72FC83F2" w14:textId="77777777" w:rsidR="00DF4985" w:rsidRPr="00827F88" w:rsidRDefault="00DF4985" w:rsidP="00827F88">
            <w:pPr>
              <w:jc w:val="both"/>
            </w:pPr>
          </w:p>
        </w:tc>
      </w:tr>
      <w:tr w:rsidR="00827F88" w:rsidRPr="00827F88" w14:paraId="18724104"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E3EE" w14:textId="77777777" w:rsidR="00827F88" w:rsidRPr="00827F88" w:rsidRDefault="00827F88" w:rsidP="00827F88">
            <w:pPr>
              <w:numPr>
                <w:ilvl w:val="0"/>
                <w:numId w:val="7"/>
              </w:numPr>
              <w:jc w:val="both"/>
              <w:rPr>
                <w:b/>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0EDD0" w14:textId="3D84D113" w:rsidR="00827F88" w:rsidRPr="00827F88" w:rsidRDefault="00827F88" w:rsidP="00827F88">
            <w:pPr>
              <w:jc w:val="both"/>
              <w:rPr>
                <w:b/>
                <w:bCs/>
              </w:rPr>
            </w:pPr>
            <w:r w:rsidRPr="00827F88">
              <w:rPr>
                <w:b/>
                <w:bCs/>
              </w:rPr>
              <w:t>M</w:t>
            </w:r>
            <w:r w:rsidR="004A6C0C">
              <w:rPr>
                <w:b/>
                <w:bCs/>
              </w:rPr>
              <w:t>onitor</w:t>
            </w:r>
            <w:r w:rsidRPr="00827F88">
              <w:rPr>
                <w:b/>
                <w:bCs/>
              </w:rPr>
              <w:t xml:space="preserve"> </w:t>
            </w:r>
          </w:p>
        </w:tc>
        <w:tc>
          <w:tcPr>
            <w:tcW w:w="888" w:type="pct"/>
            <w:tcBorders>
              <w:top w:val="single" w:sz="4" w:space="0" w:color="auto"/>
              <w:left w:val="single" w:sz="4" w:space="0" w:color="auto"/>
              <w:bottom w:val="single" w:sz="4" w:space="0" w:color="auto"/>
              <w:right w:val="single" w:sz="4" w:space="0" w:color="auto"/>
            </w:tcBorders>
          </w:tcPr>
          <w:p w14:paraId="349021ED" w14:textId="77777777" w:rsidR="00827F88" w:rsidRPr="00827F88" w:rsidRDefault="00827F88" w:rsidP="00827F88">
            <w:pPr>
              <w:jc w:val="both"/>
              <w:rPr>
                <w:b/>
                <w:bCs/>
              </w:rPr>
            </w:pPr>
          </w:p>
        </w:tc>
      </w:tr>
      <w:tr w:rsidR="00827F88" w:rsidRPr="00827F88" w14:paraId="78E6E6E8"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E79A" w14:textId="77777777" w:rsidR="00827F88" w:rsidRPr="00827F88" w:rsidRDefault="00827F88" w:rsidP="00827F88">
            <w:pPr>
              <w:numPr>
                <w:ilvl w:val="1"/>
                <w:numId w:val="7"/>
              </w:numPr>
              <w:jc w:val="both"/>
              <w:rPr>
                <w:b/>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A60524" w14:textId="1C16A50F" w:rsidR="00827F88" w:rsidRPr="00827F88" w:rsidRDefault="004A6C0C" w:rsidP="00F67C44">
            <w:pPr>
              <w:jc w:val="both"/>
              <w:rPr>
                <w:bCs/>
              </w:rPr>
            </w:pPr>
            <w:r w:rsidRPr="004A6C0C">
              <w:rPr>
                <w:bCs/>
              </w:rPr>
              <w:t>Vähemalt 21,5" pööratav ja kallutatav värviline LCD monitor, resolutsioon vähemalt 1920 x 1080 pikselit</w:t>
            </w:r>
          </w:p>
        </w:tc>
        <w:tc>
          <w:tcPr>
            <w:tcW w:w="888" w:type="pct"/>
            <w:tcBorders>
              <w:top w:val="single" w:sz="4" w:space="0" w:color="auto"/>
              <w:left w:val="single" w:sz="4" w:space="0" w:color="auto"/>
              <w:bottom w:val="single" w:sz="4" w:space="0" w:color="auto"/>
              <w:right w:val="single" w:sz="4" w:space="0" w:color="auto"/>
            </w:tcBorders>
          </w:tcPr>
          <w:p w14:paraId="66201C34" w14:textId="77777777" w:rsidR="00827F88" w:rsidRPr="00827F88" w:rsidRDefault="00827F88" w:rsidP="00827F88">
            <w:pPr>
              <w:jc w:val="both"/>
              <w:rPr>
                <w:bCs/>
              </w:rPr>
            </w:pPr>
          </w:p>
        </w:tc>
      </w:tr>
      <w:tr w:rsidR="00827F88" w:rsidRPr="00827F88" w14:paraId="3625CD5F"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54153" w14:textId="77777777" w:rsidR="00827F88" w:rsidRPr="00827F88" w:rsidRDefault="00827F88" w:rsidP="00827F88">
            <w:pPr>
              <w:numPr>
                <w:ilvl w:val="1"/>
                <w:numId w:val="7"/>
              </w:numPr>
              <w:jc w:val="both"/>
              <w:rPr>
                <w:b/>
                <w:bCs/>
              </w:rPr>
            </w:pP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EE7D" w14:textId="2E90382E" w:rsidR="00827F88" w:rsidRPr="00827F88" w:rsidRDefault="004A6C0C" w:rsidP="00827F88">
            <w:pPr>
              <w:jc w:val="both"/>
              <w:rPr>
                <w:bCs/>
              </w:rPr>
            </w:pPr>
            <w:r w:rsidRPr="004A6C0C">
              <w:rPr>
                <w:bCs/>
              </w:rPr>
              <w:t>Monitor on juhtpaneelist sõltumatult pööratav vasakule/paremale ning liigutatav üles-alla</w:t>
            </w:r>
          </w:p>
        </w:tc>
        <w:tc>
          <w:tcPr>
            <w:tcW w:w="888" w:type="pct"/>
            <w:tcBorders>
              <w:top w:val="single" w:sz="4" w:space="0" w:color="auto"/>
              <w:left w:val="single" w:sz="4" w:space="0" w:color="auto"/>
              <w:bottom w:val="single" w:sz="4" w:space="0" w:color="auto"/>
              <w:right w:val="single" w:sz="4" w:space="0" w:color="auto"/>
            </w:tcBorders>
          </w:tcPr>
          <w:p w14:paraId="2424E304" w14:textId="77777777" w:rsidR="00827F88" w:rsidRPr="00827F88" w:rsidRDefault="00827F88" w:rsidP="00827F88">
            <w:pPr>
              <w:jc w:val="both"/>
              <w:rPr>
                <w:bCs/>
              </w:rPr>
            </w:pPr>
          </w:p>
        </w:tc>
      </w:tr>
      <w:tr w:rsidR="004A6C0C" w:rsidRPr="00827F88" w14:paraId="03099B4D"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7487" w14:textId="4DDDB046" w:rsidR="004A6C0C" w:rsidRPr="004A6C0C" w:rsidRDefault="004A6C0C" w:rsidP="004A6C0C">
            <w:pPr>
              <w:jc w:val="both"/>
              <w:rPr>
                <w:b/>
              </w:rPr>
            </w:pPr>
            <w:r w:rsidRPr="004A6C0C">
              <w:rPr>
                <w:b/>
              </w:rPr>
              <w:t>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7BA03" w14:textId="6E46EF16" w:rsidR="004A6C0C" w:rsidRPr="00827F88" w:rsidRDefault="004A6C0C" w:rsidP="004A6C0C">
            <w:pPr>
              <w:jc w:val="both"/>
              <w:rPr>
                <w:bCs/>
              </w:rPr>
            </w:pPr>
            <w:r w:rsidRPr="004A6C0C">
              <w:rPr>
                <w:b/>
                <w:bCs/>
              </w:rPr>
              <w:t xml:space="preserve">Juhtpaneel ja klaviatuur </w:t>
            </w:r>
          </w:p>
        </w:tc>
        <w:tc>
          <w:tcPr>
            <w:tcW w:w="888" w:type="pct"/>
            <w:tcBorders>
              <w:top w:val="single" w:sz="4" w:space="0" w:color="auto"/>
              <w:left w:val="single" w:sz="4" w:space="0" w:color="auto"/>
              <w:bottom w:val="single" w:sz="4" w:space="0" w:color="auto"/>
              <w:right w:val="single" w:sz="4" w:space="0" w:color="auto"/>
            </w:tcBorders>
          </w:tcPr>
          <w:p w14:paraId="4B07BDCF" w14:textId="77777777" w:rsidR="004A6C0C" w:rsidRPr="00827F88" w:rsidRDefault="004A6C0C" w:rsidP="004A6C0C">
            <w:pPr>
              <w:jc w:val="both"/>
              <w:rPr>
                <w:bCs/>
              </w:rPr>
            </w:pPr>
          </w:p>
        </w:tc>
      </w:tr>
      <w:tr w:rsidR="004A6C0C" w:rsidRPr="00827F88" w14:paraId="2A0C9F75"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CAB" w14:textId="1F71D282" w:rsidR="004A6C0C" w:rsidRPr="004A6C0C" w:rsidRDefault="004A6C0C" w:rsidP="004A6C0C">
            <w:pPr>
              <w:jc w:val="both"/>
            </w:pPr>
            <w:r w:rsidRPr="004A6C0C">
              <w:t>3.1</w:t>
            </w:r>
            <w:r>
              <w:t>.</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65C12" w14:textId="21922593" w:rsidR="004A6C0C" w:rsidRPr="00827F88" w:rsidRDefault="004A6C0C" w:rsidP="004A6C0C">
            <w:pPr>
              <w:jc w:val="both"/>
              <w:rPr>
                <w:bCs/>
              </w:rPr>
            </w:pPr>
            <w:r w:rsidRPr="004A6C0C">
              <w:rPr>
                <w:bCs/>
              </w:rPr>
              <w:t>Ultraheliaparaadil on lisaks põhimonitorile puutetundlik ekraan juhtpaneelil suurusega vähemalt 10,1" seadme põhiliste tööfunktsioonide aktiveerimiseks</w:t>
            </w:r>
          </w:p>
        </w:tc>
        <w:tc>
          <w:tcPr>
            <w:tcW w:w="888" w:type="pct"/>
            <w:tcBorders>
              <w:top w:val="single" w:sz="4" w:space="0" w:color="auto"/>
              <w:left w:val="single" w:sz="4" w:space="0" w:color="auto"/>
              <w:bottom w:val="single" w:sz="4" w:space="0" w:color="auto"/>
              <w:right w:val="single" w:sz="4" w:space="0" w:color="auto"/>
            </w:tcBorders>
          </w:tcPr>
          <w:p w14:paraId="6C76F11C" w14:textId="77777777" w:rsidR="004A6C0C" w:rsidRPr="00827F88" w:rsidRDefault="004A6C0C" w:rsidP="004A6C0C">
            <w:pPr>
              <w:jc w:val="both"/>
              <w:rPr>
                <w:bCs/>
              </w:rPr>
            </w:pPr>
          </w:p>
        </w:tc>
      </w:tr>
      <w:tr w:rsidR="004A6C0C" w:rsidRPr="00827F88" w14:paraId="0A6166DA"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9221B" w14:textId="7B4797CF" w:rsidR="004A6C0C" w:rsidRPr="004A6C0C" w:rsidRDefault="004A6C0C" w:rsidP="004A6C0C">
            <w:pPr>
              <w:jc w:val="both"/>
            </w:pPr>
            <w:r w:rsidRPr="004A6C0C">
              <w:t>3.2.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E39BB" w14:textId="7067C9FB" w:rsidR="004A6C0C" w:rsidRPr="00827F88" w:rsidRDefault="004A6C0C" w:rsidP="004A6C0C">
            <w:pPr>
              <w:jc w:val="both"/>
              <w:rPr>
                <w:bCs/>
              </w:rPr>
            </w:pPr>
            <w:r w:rsidRPr="004A6C0C">
              <w:rPr>
                <w:bCs/>
              </w:rPr>
              <w:t>Seadme juhtpaneel on liigutatav ning lukustatav üles-alla</w:t>
            </w:r>
          </w:p>
        </w:tc>
        <w:tc>
          <w:tcPr>
            <w:tcW w:w="888" w:type="pct"/>
            <w:tcBorders>
              <w:top w:val="single" w:sz="4" w:space="0" w:color="auto"/>
              <w:left w:val="single" w:sz="4" w:space="0" w:color="auto"/>
              <w:bottom w:val="single" w:sz="4" w:space="0" w:color="auto"/>
              <w:right w:val="single" w:sz="4" w:space="0" w:color="auto"/>
            </w:tcBorders>
          </w:tcPr>
          <w:p w14:paraId="5F097F31" w14:textId="77777777" w:rsidR="004A6C0C" w:rsidRPr="00827F88" w:rsidRDefault="004A6C0C" w:rsidP="004A6C0C">
            <w:pPr>
              <w:jc w:val="both"/>
              <w:rPr>
                <w:bCs/>
              </w:rPr>
            </w:pPr>
          </w:p>
        </w:tc>
      </w:tr>
      <w:tr w:rsidR="004A6C0C" w:rsidRPr="00827F88" w14:paraId="7317DE2E"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8280" w14:textId="6BB6F258" w:rsidR="004A6C0C" w:rsidRPr="004A6C0C" w:rsidRDefault="004A6C0C" w:rsidP="004A6C0C">
            <w:pPr>
              <w:jc w:val="both"/>
            </w:pPr>
            <w:r>
              <w:lastRenderedPageBreak/>
              <w:t>3.3.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C4258" w14:textId="38018AF4" w:rsidR="004A6C0C" w:rsidRPr="00827F88" w:rsidRDefault="004A6C0C" w:rsidP="004A6C0C">
            <w:pPr>
              <w:jc w:val="both"/>
              <w:rPr>
                <w:bCs/>
              </w:rPr>
            </w:pPr>
            <w:r w:rsidRPr="004A6C0C">
              <w:rPr>
                <w:bCs/>
              </w:rPr>
              <w:t>Seadmel on füüsiliste nuppudega klaviatuur (kaetud kaitsekilega, mida saab desinfitseerida) või klaviatuuri võimalik seadme sisse lükata või puutetundlik klaviatuur</w:t>
            </w:r>
          </w:p>
        </w:tc>
        <w:tc>
          <w:tcPr>
            <w:tcW w:w="888" w:type="pct"/>
            <w:tcBorders>
              <w:top w:val="single" w:sz="4" w:space="0" w:color="auto"/>
              <w:left w:val="single" w:sz="4" w:space="0" w:color="auto"/>
              <w:bottom w:val="single" w:sz="4" w:space="0" w:color="auto"/>
              <w:right w:val="single" w:sz="4" w:space="0" w:color="auto"/>
            </w:tcBorders>
          </w:tcPr>
          <w:p w14:paraId="4D19D547" w14:textId="77777777" w:rsidR="004A6C0C" w:rsidRPr="00827F88" w:rsidRDefault="004A6C0C" w:rsidP="004A6C0C">
            <w:pPr>
              <w:jc w:val="both"/>
              <w:rPr>
                <w:bCs/>
              </w:rPr>
            </w:pPr>
          </w:p>
        </w:tc>
      </w:tr>
      <w:tr w:rsidR="004A6C0C" w:rsidRPr="00827F88" w14:paraId="7DDD806F"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4319" w14:textId="5571209F" w:rsidR="004A6C0C" w:rsidRPr="004A6C0C" w:rsidRDefault="004A6C0C" w:rsidP="004A6C0C">
            <w:pPr>
              <w:jc w:val="both"/>
              <w:rPr>
                <w:b/>
              </w:rPr>
            </w:pPr>
            <w:r w:rsidRPr="004A6C0C">
              <w:rPr>
                <w:b/>
              </w:rPr>
              <w:t>4.</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FF1CB" w14:textId="66951E07" w:rsidR="004A6C0C" w:rsidRPr="00827F88" w:rsidRDefault="004A6C0C" w:rsidP="004A6C0C">
            <w:pPr>
              <w:jc w:val="both"/>
              <w:rPr>
                <w:bCs/>
              </w:rPr>
            </w:pPr>
            <w:r>
              <w:rPr>
                <w:b/>
                <w:bCs/>
              </w:rPr>
              <w:t>Kujutise töötlus</w:t>
            </w:r>
          </w:p>
        </w:tc>
        <w:tc>
          <w:tcPr>
            <w:tcW w:w="888" w:type="pct"/>
            <w:tcBorders>
              <w:top w:val="single" w:sz="4" w:space="0" w:color="auto"/>
              <w:left w:val="single" w:sz="4" w:space="0" w:color="auto"/>
              <w:bottom w:val="single" w:sz="4" w:space="0" w:color="auto"/>
              <w:right w:val="single" w:sz="4" w:space="0" w:color="auto"/>
            </w:tcBorders>
          </w:tcPr>
          <w:p w14:paraId="12EBDF2D" w14:textId="77777777" w:rsidR="004A6C0C" w:rsidRPr="00827F88" w:rsidRDefault="004A6C0C" w:rsidP="004A6C0C">
            <w:pPr>
              <w:jc w:val="both"/>
              <w:rPr>
                <w:bCs/>
              </w:rPr>
            </w:pPr>
          </w:p>
        </w:tc>
      </w:tr>
      <w:tr w:rsidR="004A6C0C" w:rsidRPr="00827F88" w14:paraId="7031983A"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BF1F9" w14:textId="7D6C7360" w:rsidR="004A6C0C" w:rsidRPr="0013360E" w:rsidRDefault="0013360E" w:rsidP="0013360E">
            <w:pPr>
              <w:jc w:val="both"/>
            </w:pPr>
            <w:r w:rsidRPr="0013360E">
              <w:t>4.1.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EAE9B" w14:textId="13BADD55" w:rsidR="004A6C0C" w:rsidRPr="00827F88" w:rsidRDefault="00E828B0" w:rsidP="004A6C0C">
            <w:pPr>
              <w:jc w:val="both"/>
              <w:rPr>
                <w:bCs/>
              </w:rPr>
            </w:pPr>
            <w:r w:rsidRPr="00E828B0">
              <w:rPr>
                <w:bCs/>
              </w:rPr>
              <w:t>Nõutav dünaamiline ulatus B-mode töörežiimis vähemalt 350 dB</w:t>
            </w:r>
          </w:p>
        </w:tc>
        <w:tc>
          <w:tcPr>
            <w:tcW w:w="888" w:type="pct"/>
            <w:tcBorders>
              <w:top w:val="single" w:sz="4" w:space="0" w:color="auto"/>
              <w:left w:val="single" w:sz="4" w:space="0" w:color="auto"/>
              <w:bottom w:val="single" w:sz="4" w:space="0" w:color="auto"/>
              <w:right w:val="single" w:sz="4" w:space="0" w:color="auto"/>
            </w:tcBorders>
          </w:tcPr>
          <w:p w14:paraId="4DBD3F48" w14:textId="77777777" w:rsidR="004A6C0C" w:rsidRPr="00827F88" w:rsidRDefault="004A6C0C" w:rsidP="004A6C0C">
            <w:pPr>
              <w:jc w:val="both"/>
              <w:rPr>
                <w:bCs/>
              </w:rPr>
            </w:pPr>
          </w:p>
        </w:tc>
      </w:tr>
      <w:tr w:rsidR="004A6C0C" w:rsidRPr="00827F88" w14:paraId="7A35484B"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B4F90" w14:textId="43F81977" w:rsidR="004A6C0C" w:rsidRPr="0013360E" w:rsidRDefault="0013360E" w:rsidP="0013360E">
            <w:pPr>
              <w:jc w:val="both"/>
            </w:pPr>
            <w:r w:rsidRPr="0013360E">
              <w:t>4.2.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80AAC" w14:textId="1B612E75" w:rsidR="004A6C0C" w:rsidRPr="00827F88" w:rsidRDefault="00E828B0" w:rsidP="004A6C0C">
            <w:pPr>
              <w:jc w:val="both"/>
              <w:rPr>
                <w:bCs/>
              </w:rPr>
            </w:pPr>
            <w:r w:rsidRPr="00E828B0">
              <w:rPr>
                <w:bCs/>
              </w:rPr>
              <w:t>Kujutise saamise sügavus sõltuvalt andurist vähemalt 50 cm</w:t>
            </w:r>
          </w:p>
        </w:tc>
        <w:tc>
          <w:tcPr>
            <w:tcW w:w="888" w:type="pct"/>
            <w:tcBorders>
              <w:top w:val="single" w:sz="4" w:space="0" w:color="auto"/>
              <w:left w:val="single" w:sz="4" w:space="0" w:color="auto"/>
              <w:bottom w:val="single" w:sz="4" w:space="0" w:color="auto"/>
              <w:right w:val="single" w:sz="4" w:space="0" w:color="auto"/>
            </w:tcBorders>
          </w:tcPr>
          <w:p w14:paraId="1D3E4DA4" w14:textId="77777777" w:rsidR="004A6C0C" w:rsidRPr="00827F88" w:rsidRDefault="004A6C0C" w:rsidP="004A6C0C">
            <w:pPr>
              <w:jc w:val="both"/>
              <w:rPr>
                <w:bCs/>
              </w:rPr>
            </w:pPr>
          </w:p>
        </w:tc>
      </w:tr>
      <w:tr w:rsidR="0013360E" w:rsidRPr="00827F88" w14:paraId="6A3A90E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B19D6" w14:textId="768CFEC9" w:rsidR="0013360E" w:rsidRPr="0013360E" w:rsidRDefault="0013360E" w:rsidP="0013360E">
            <w:pPr>
              <w:jc w:val="both"/>
            </w:pPr>
            <w:r>
              <w:t>4.3.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EEC0" w14:textId="3D31E949" w:rsidR="0013360E" w:rsidRPr="00827F88" w:rsidRDefault="00E828B0" w:rsidP="004A6C0C">
            <w:pPr>
              <w:jc w:val="both"/>
              <w:rPr>
                <w:bCs/>
              </w:rPr>
            </w:pPr>
            <w:r w:rsidRPr="00E828B0">
              <w:rPr>
                <w:bCs/>
              </w:rPr>
              <w:t>Seadmel peab olema täisdigitaalne andmetöötlus ja vähemalt 17 000 000 kujutise töötluse kanalit</w:t>
            </w:r>
          </w:p>
        </w:tc>
        <w:tc>
          <w:tcPr>
            <w:tcW w:w="888" w:type="pct"/>
            <w:tcBorders>
              <w:top w:val="single" w:sz="4" w:space="0" w:color="auto"/>
              <w:left w:val="single" w:sz="4" w:space="0" w:color="auto"/>
              <w:bottom w:val="single" w:sz="4" w:space="0" w:color="auto"/>
              <w:right w:val="single" w:sz="4" w:space="0" w:color="auto"/>
            </w:tcBorders>
          </w:tcPr>
          <w:p w14:paraId="64960494" w14:textId="77777777" w:rsidR="0013360E" w:rsidRPr="00827F88" w:rsidRDefault="0013360E" w:rsidP="004A6C0C">
            <w:pPr>
              <w:jc w:val="both"/>
              <w:rPr>
                <w:bCs/>
              </w:rPr>
            </w:pPr>
          </w:p>
        </w:tc>
      </w:tr>
      <w:tr w:rsidR="0013360E" w:rsidRPr="00827F88" w14:paraId="0BC3BA01"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6C360" w14:textId="63AC3C94" w:rsidR="0013360E" w:rsidRPr="0013360E" w:rsidRDefault="0013360E" w:rsidP="0013360E">
            <w:pPr>
              <w:jc w:val="both"/>
            </w:pPr>
            <w:r>
              <w:t>4.4.</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1E004" w14:textId="64C26C89" w:rsidR="0013360E" w:rsidRPr="00827F88" w:rsidRDefault="00E828B0" w:rsidP="004A6C0C">
            <w:pPr>
              <w:jc w:val="both"/>
              <w:rPr>
                <w:bCs/>
              </w:rPr>
            </w:pPr>
            <w:r w:rsidRPr="00E828B0">
              <w:rPr>
                <w:bCs/>
              </w:rPr>
              <w:t>Võimaldab automaatset kujutise optimeerimist (nii kontrastust kui ka sagedust) ühe klahvi vajutusega (Automatic Optimization: Whizz, iTouch, iScan või samaväärne)</w:t>
            </w:r>
          </w:p>
        </w:tc>
        <w:tc>
          <w:tcPr>
            <w:tcW w:w="888" w:type="pct"/>
            <w:tcBorders>
              <w:top w:val="single" w:sz="4" w:space="0" w:color="auto"/>
              <w:left w:val="single" w:sz="4" w:space="0" w:color="auto"/>
              <w:bottom w:val="single" w:sz="4" w:space="0" w:color="auto"/>
              <w:right w:val="single" w:sz="4" w:space="0" w:color="auto"/>
            </w:tcBorders>
          </w:tcPr>
          <w:p w14:paraId="23FBBE64" w14:textId="77777777" w:rsidR="0013360E" w:rsidRPr="00827F88" w:rsidRDefault="0013360E" w:rsidP="004A6C0C">
            <w:pPr>
              <w:jc w:val="both"/>
              <w:rPr>
                <w:bCs/>
              </w:rPr>
            </w:pPr>
          </w:p>
        </w:tc>
      </w:tr>
      <w:tr w:rsidR="0013360E" w:rsidRPr="00827F88" w14:paraId="51B6BF1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9EEE3" w14:textId="744040C4" w:rsidR="0013360E" w:rsidRPr="0013360E" w:rsidRDefault="0013360E" w:rsidP="0013360E">
            <w:pPr>
              <w:jc w:val="both"/>
            </w:pPr>
            <w:r>
              <w:t>4.5.</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32D" w14:textId="5D7AA542" w:rsidR="0013360E" w:rsidRPr="00827F88" w:rsidRDefault="00E828B0" w:rsidP="004A6C0C">
            <w:pPr>
              <w:jc w:val="both"/>
              <w:rPr>
                <w:bCs/>
              </w:rPr>
            </w:pPr>
            <w:r w:rsidRPr="00E828B0">
              <w:rPr>
                <w:bCs/>
              </w:rPr>
              <w:t>Aparaadil peavad olema sisseehitatud signaalitöötluse erinevad automaatsed signaalitöötluse ja kujutise parandamise režiimid nagu dünaamika korrigeerimine ja müratasandus</w:t>
            </w:r>
          </w:p>
        </w:tc>
        <w:tc>
          <w:tcPr>
            <w:tcW w:w="888" w:type="pct"/>
            <w:tcBorders>
              <w:top w:val="single" w:sz="4" w:space="0" w:color="auto"/>
              <w:left w:val="single" w:sz="4" w:space="0" w:color="auto"/>
              <w:bottom w:val="single" w:sz="4" w:space="0" w:color="auto"/>
              <w:right w:val="single" w:sz="4" w:space="0" w:color="auto"/>
            </w:tcBorders>
          </w:tcPr>
          <w:p w14:paraId="69C550B9" w14:textId="77777777" w:rsidR="0013360E" w:rsidRPr="00827F88" w:rsidRDefault="0013360E" w:rsidP="004A6C0C">
            <w:pPr>
              <w:jc w:val="both"/>
              <w:rPr>
                <w:bCs/>
              </w:rPr>
            </w:pPr>
          </w:p>
        </w:tc>
      </w:tr>
      <w:tr w:rsidR="0013360E" w:rsidRPr="00827F88" w14:paraId="0D27545F"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39A69" w14:textId="19D3D22A" w:rsidR="0013360E" w:rsidRPr="0013360E" w:rsidRDefault="0013360E" w:rsidP="0013360E">
            <w:pPr>
              <w:jc w:val="both"/>
            </w:pPr>
            <w:r>
              <w:t>4.6.</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7995F" w14:textId="3B8A1BB8" w:rsidR="0013360E" w:rsidRPr="00827F88" w:rsidRDefault="00E828B0" w:rsidP="004A6C0C">
            <w:pPr>
              <w:jc w:val="both"/>
              <w:rPr>
                <w:bCs/>
              </w:rPr>
            </w:pPr>
            <w:r w:rsidRPr="00E828B0">
              <w:rPr>
                <w:bCs/>
              </w:rPr>
              <w:t>Nõutav kaadrisagedus vähemalt 6500 kaadrit sekundis</w:t>
            </w:r>
          </w:p>
        </w:tc>
        <w:tc>
          <w:tcPr>
            <w:tcW w:w="888" w:type="pct"/>
            <w:tcBorders>
              <w:top w:val="single" w:sz="4" w:space="0" w:color="auto"/>
              <w:left w:val="single" w:sz="4" w:space="0" w:color="auto"/>
              <w:bottom w:val="single" w:sz="4" w:space="0" w:color="auto"/>
              <w:right w:val="single" w:sz="4" w:space="0" w:color="auto"/>
            </w:tcBorders>
          </w:tcPr>
          <w:p w14:paraId="61838237" w14:textId="77777777" w:rsidR="0013360E" w:rsidRPr="00827F88" w:rsidRDefault="0013360E" w:rsidP="004A6C0C">
            <w:pPr>
              <w:jc w:val="both"/>
              <w:rPr>
                <w:bCs/>
              </w:rPr>
            </w:pPr>
          </w:p>
        </w:tc>
      </w:tr>
      <w:tr w:rsidR="0013360E" w:rsidRPr="00827F88" w14:paraId="02DE10E9"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2A989" w14:textId="6407DD22" w:rsidR="0013360E" w:rsidRPr="0013360E" w:rsidRDefault="0013360E" w:rsidP="0013360E">
            <w:pPr>
              <w:jc w:val="both"/>
            </w:pPr>
            <w:r>
              <w:t>4.7.</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ECB07" w14:textId="3AF02E6A" w:rsidR="0013360E" w:rsidRPr="00827F88" w:rsidRDefault="00E828B0" w:rsidP="004A6C0C">
            <w:pPr>
              <w:jc w:val="both"/>
              <w:rPr>
                <w:bCs/>
              </w:rPr>
            </w:pPr>
            <w:r w:rsidRPr="00E828B0">
              <w:rPr>
                <w:bCs/>
              </w:rPr>
              <w:t>Nõutav kujutise suurendamise võimalus</w:t>
            </w:r>
          </w:p>
        </w:tc>
        <w:tc>
          <w:tcPr>
            <w:tcW w:w="888" w:type="pct"/>
            <w:tcBorders>
              <w:top w:val="single" w:sz="4" w:space="0" w:color="auto"/>
              <w:left w:val="single" w:sz="4" w:space="0" w:color="auto"/>
              <w:bottom w:val="single" w:sz="4" w:space="0" w:color="auto"/>
              <w:right w:val="single" w:sz="4" w:space="0" w:color="auto"/>
            </w:tcBorders>
          </w:tcPr>
          <w:p w14:paraId="147FB8B7" w14:textId="77777777" w:rsidR="0013360E" w:rsidRPr="00827F88" w:rsidRDefault="0013360E" w:rsidP="004A6C0C">
            <w:pPr>
              <w:jc w:val="both"/>
              <w:rPr>
                <w:bCs/>
              </w:rPr>
            </w:pPr>
          </w:p>
        </w:tc>
      </w:tr>
      <w:tr w:rsidR="0013360E" w:rsidRPr="00827F88" w14:paraId="74412C54"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B8F7D" w14:textId="397262AC" w:rsidR="0013360E" w:rsidRPr="0013360E" w:rsidRDefault="0013360E" w:rsidP="0013360E">
            <w:pPr>
              <w:jc w:val="both"/>
            </w:pPr>
            <w:r>
              <w:t>4.8.</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C9105" w14:textId="3F7BBCF0" w:rsidR="0013360E" w:rsidRPr="00827F88" w:rsidRDefault="00E828B0" w:rsidP="004A6C0C">
            <w:pPr>
              <w:jc w:val="both"/>
              <w:rPr>
                <w:bCs/>
              </w:rPr>
            </w:pPr>
            <w:r w:rsidRPr="00E828B0">
              <w:rPr>
                <w:bCs/>
              </w:rPr>
              <w:t>Nõutav teralisuse vähendamise võimalus</w:t>
            </w:r>
          </w:p>
        </w:tc>
        <w:tc>
          <w:tcPr>
            <w:tcW w:w="888" w:type="pct"/>
            <w:tcBorders>
              <w:top w:val="single" w:sz="4" w:space="0" w:color="auto"/>
              <w:left w:val="single" w:sz="4" w:space="0" w:color="auto"/>
              <w:bottom w:val="single" w:sz="4" w:space="0" w:color="auto"/>
              <w:right w:val="single" w:sz="4" w:space="0" w:color="auto"/>
            </w:tcBorders>
          </w:tcPr>
          <w:p w14:paraId="1A7421CB" w14:textId="77777777" w:rsidR="0013360E" w:rsidRPr="00827F88" w:rsidRDefault="0013360E" w:rsidP="004A6C0C">
            <w:pPr>
              <w:jc w:val="both"/>
              <w:rPr>
                <w:bCs/>
              </w:rPr>
            </w:pPr>
          </w:p>
        </w:tc>
      </w:tr>
      <w:tr w:rsidR="00E828B0" w:rsidRPr="00827F88" w14:paraId="265C9AFE" w14:textId="77777777" w:rsidTr="00E828B0">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749AC" w14:textId="34D11CCB" w:rsidR="00E828B0" w:rsidRPr="00827F88" w:rsidRDefault="00E828B0" w:rsidP="004A6C0C">
            <w:pPr>
              <w:jc w:val="both"/>
              <w:rPr>
                <w:bCs/>
              </w:rPr>
            </w:pPr>
            <w:r>
              <w:rPr>
                <w:b/>
              </w:rPr>
              <w:t>5</w:t>
            </w:r>
            <w:r w:rsidRPr="004A6C0C">
              <w:rPr>
                <w:b/>
              </w:rPr>
              <w:t>.</w:t>
            </w:r>
          </w:p>
        </w:tc>
        <w:tc>
          <w:tcPr>
            <w:tcW w:w="4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F0E18" w14:textId="0E5FC155" w:rsidR="00E828B0" w:rsidRPr="00827F88" w:rsidRDefault="00E828B0" w:rsidP="004A6C0C">
            <w:pPr>
              <w:jc w:val="both"/>
              <w:rPr>
                <w:bCs/>
              </w:rPr>
            </w:pPr>
            <w:r w:rsidRPr="00E828B0">
              <w:rPr>
                <w:b/>
                <w:bCs/>
              </w:rPr>
              <w:t>Peavad olema vähemalt alljärgnevad töörežiimid:</w:t>
            </w:r>
          </w:p>
        </w:tc>
      </w:tr>
      <w:tr w:rsidR="004A6C0C" w:rsidRPr="00827F88" w14:paraId="2B80C258"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078E" w14:textId="62E503F7" w:rsidR="004A6C0C" w:rsidRPr="00E828B0" w:rsidRDefault="00E828B0" w:rsidP="00E828B0">
            <w:pPr>
              <w:jc w:val="both"/>
            </w:pPr>
            <w:r w:rsidRPr="00E828B0">
              <w:t>5.1.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186D0" w14:textId="0B143DA7" w:rsidR="004A6C0C" w:rsidRPr="00827F88" w:rsidRDefault="00E828B0" w:rsidP="004A6C0C">
            <w:pPr>
              <w:jc w:val="both"/>
              <w:rPr>
                <w:bCs/>
              </w:rPr>
            </w:pPr>
            <w:r w:rsidRPr="00E828B0">
              <w:rPr>
                <w:bCs/>
              </w:rPr>
              <w:t>B-mode</w:t>
            </w:r>
          </w:p>
        </w:tc>
        <w:tc>
          <w:tcPr>
            <w:tcW w:w="888" w:type="pct"/>
            <w:tcBorders>
              <w:top w:val="single" w:sz="4" w:space="0" w:color="auto"/>
              <w:left w:val="single" w:sz="4" w:space="0" w:color="auto"/>
              <w:bottom w:val="single" w:sz="4" w:space="0" w:color="auto"/>
              <w:right w:val="single" w:sz="4" w:space="0" w:color="auto"/>
            </w:tcBorders>
          </w:tcPr>
          <w:p w14:paraId="07ADA432" w14:textId="77777777" w:rsidR="004A6C0C" w:rsidRPr="00827F88" w:rsidRDefault="004A6C0C" w:rsidP="004A6C0C">
            <w:pPr>
              <w:jc w:val="both"/>
              <w:rPr>
                <w:bCs/>
              </w:rPr>
            </w:pPr>
          </w:p>
        </w:tc>
      </w:tr>
      <w:tr w:rsidR="0013360E" w:rsidRPr="00827F88" w14:paraId="60F8AA9A"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3AB31" w14:textId="2D07FB10" w:rsidR="0013360E" w:rsidRPr="00E828B0" w:rsidRDefault="00E828B0" w:rsidP="00E828B0">
            <w:pPr>
              <w:jc w:val="both"/>
            </w:pPr>
            <w:r w:rsidRPr="00E828B0">
              <w:t>5.2.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B61CD" w14:textId="0BD3B94F" w:rsidR="0013360E" w:rsidRPr="00827F88" w:rsidRDefault="00EA6F5B" w:rsidP="004A6C0C">
            <w:pPr>
              <w:jc w:val="both"/>
              <w:rPr>
                <w:bCs/>
              </w:rPr>
            </w:pPr>
            <w:r w:rsidRPr="00EA6F5B">
              <w:rPr>
                <w:bCs/>
              </w:rPr>
              <w:t>M-mode</w:t>
            </w:r>
          </w:p>
        </w:tc>
        <w:tc>
          <w:tcPr>
            <w:tcW w:w="888" w:type="pct"/>
            <w:tcBorders>
              <w:top w:val="single" w:sz="4" w:space="0" w:color="auto"/>
              <w:left w:val="single" w:sz="4" w:space="0" w:color="auto"/>
              <w:bottom w:val="single" w:sz="4" w:space="0" w:color="auto"/>
              <w:right w:val="single" w:sz="4" w:space="0" w:color="auto"/>
            </w:tcBorders>
          </w:tcPr>
          <w:p w14:paraId="7F93B7A1" w14:textId="77777777" w:rsidR="0013360E" w:rsidRPr="00827F88" w:rsidRDefault="0013360E" w:rsidP="004A6C0C">
            <w:pPr>
              <w:jc w:val="both"/>
              <w:rPr>
                <w:bCs/>
              </w:rPr>
            </w:pPr>
          </w:p>
        </w:tc>
      </w:tr>
      <w:tr w:rsidR="00E828B0" w:rsidRPr="00827F88" w14:paraId="40E2206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87AC7" w14:textId="523FB858" w:rsidR="00E828B0" w:rsidRPr="00E828B0" w:rsidRDefault="00E828B0" w:rsidP="00E828B0">
            <w:pPr>
              <w:jc w:val="both"/>
            </w:pPr>
            <w:r>
              <w:t>5.3.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B09E6" w14:textId="2C9B26C3" w:rsidR="00E828B0" w:rsidRPr="00827F88" w:rsidRDefault="00EA6F5B" w:rsidP="004A6C0C">
            <w:pPr>
              <w:jc w:val="both"/>
              <w:rPr>
                <w:bCs/>
              </w:rPr>
            </w:pPr>
            <w:r w:rsidRPr="00EA6F5B">
              <w:rPr>
                <w:bCs/>
              </w:rPr>
              <w:t>Doppler reziimid: Värvi Doppler (Color Flow Mode või samaväärne), PowerDoppler PDI (Power Doppler Imaging või samaväärne), pulssDoppler PWD (Pulsed Wave Doppler või samaväärne);</w:t>
            </w:r>
          </w:p>
        </w:tc>
        <w:tc>
          <w:tcPr>
            <w:tcW w:w="888" w:type="pct"/>
            <w:tcBorders>
              <w:top w:val="single" w:sz="4" w:space="0" w:color="auto"/>
              <w:left w:val="single" w:sz="4" w:space="0" w:color="auto"/>
              <w:bottom w:val="single" w:sz="4" w:space="0" w:color="auto"/>
              <w:right w:val="single" w:sz="4" w:space="0" w:color="auto"/>
            </w:tcBorders>
          </w:tcPr>
          <w:p w14:paraId="35C77BB8" w14:textId="77777777" w:rsidR="00E828B0" w:rsidRPr="00827F88" w:rsidRDefault="00E828B0" w:rsidP="004A6C0C">
            <w:pPr>
              <w:jc w:val="both"/>
              <w:rPr>
                <w:bCs/>
              </w:rPr>
            </w:pPr>
          </w:p>
        </w:tc>
      </w:tr>
      <w:tr w:rsidR="00E828B0" w:rsidRPr="00827F88" w14:paraId="4DAF521E"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551E3" w14:textId="4A121CE7" w:rsidR="00E828B0" w:rsidRPr="00E828B0" w:rsidRDefault="00E828B0" w:rsidP="00E828B0">
            <w:pPr>
              <w:jc w:val="both"/>
            </w:pPr>
            <w:r>
              <w:t>5.4.</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370FF" w14:textId="297D56EA" w:rsidR="00E828B0" w:rsidRPr="00827F88" w:rsidRDefault="00EA6F5B" w:rsidP="004A6C0C">
            <w:pPr>
              <w:jc w:val="both"/>
              <w:rPr>
                <w:bCs/>
              </w:rPr>
            </w:pPr>
            <w:r w:rsidRPr="00EA6F5B">
              <w:rPr>
                <w:bCs/>
              </w:rPr>
              <w:t>Kuvamoodide samamaegne kasutamine: (B/M, B/PWD, B/CFM/M, B/CFM/PWD)</w:t>
            </w:r>
          </w:p>
        </w:tc>
        <w:tc>
          <w:tcPr>
            <w:tcW w:w="888" w:type="pct"/>
            <w:tcBorders>
              <w:top w:val="single" w:sz="4" w:space="0" w:color="auto"/>
              <w:left w:val="single" w:sz="4" w:space="0" w:color="auto"/>
              <w:bottom w:val="single" w:sz="4" w:space="0" w:color="auto"/>
              <w:right w:val="single" w:sz="4" w:space="0" w:color="auto"/>
            </w:tcBorders>
          </w:tcPr>
          <w:p w14:paraId="46B29FF5" w14:textId="77777777" w:rsidR="00E828B0" w:rsidRPr="00827F88" w:rsidRDefault="00E828B0" w:rsidP="004A6C0C">
            <w:pPr>
              <w:jc w:val="both"/>
              <w:rPr>
                <w:bCs/>
              </w:rPr>
            </w:pPr>
          </w:p>
        </w:tc>
      </w:tr>
      <w:tr w:rsidR="00E828B0" w:rsidRPr="00827F88" w14:paraId="19C92CE5"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0508E" w14:textId="549BD44A" w:rsidR="00E828B0" w:rsidRPr="00E828B0" w:rsidRDefault="00E828B0" w:rsidP="00E828B0">
            <w:pPr>
              <w:jc w:val="both"/>
            </w:pPr>
            <w:r>
              <w:t>5.5.</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3120" w14:textId="7D165117" w:rsidR="00E828B0" w:rsidRPr="00827F88" w:rsidRDefault="00EA6F5B" w:rsidP="004A6C0C">
            <w:pPr>
              <w:jc w:val="both"/>
              <w:rPr>
                <w:bCs/>
              </w:rPr>
            </w:pPr>
            <w:r w:rsidRPr="00EA6F5B">
              <w:rPr>
                <w:bCs/>
              </w:rPr>
              <w:t>Reaalajas dupleks ja tripleks töörežiim</w:t>
            </w:r>
          </w:p>
        </w:tc>
        <w:tc>
          <w:tcPr>
            <w:tcW w:w="888" w:type="pct"/>
            <w:tcBorders>
              <w:top w:val="single" w:sz="4" w:space="0" w:color="auto"/>
              <w:left w:val="single" w:sz="4" w:space="0" w:color="auto"/>
              <w:bottom w:val="single" w:sz="4" w:space="0" w:color="auto"/>
              <w:right w:val="single" w:sz="4" w:space="0" w:color="auto"/>
            </w:tcBorders>
          </w:tcPr>
          <w:p w14:paraId="566C74C9" w14:textId="77777777" w:rsidR="00E828B0" w:rsidRPr="00827F88" w:rsidRDefault="00E828B0" w:rsidP="004A6C0C">
            <w:pPr>
              <w:jc w:val="both"/>
              <w:rPr>
                <w:bCs/>
              </w:rPr>
            </w:pPr>
          </w:p>
        </w:tc>
      </w:tr>
      <w:tr w:rsidR="00E828B0" w:rsidRPr="00827F88" w14:paraId="7071FD1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56B46" w14:textId="53FE21E3" w:rsidR="00E828B0" w:rsidRPr="00E828B0" w:rsidRDefault="00E828B0" w:rsidP="00E828B0">
            <w:pPr>
              <w:jc w:val="both"/>
            </w:pPr>
            <w:r>
              <w:t>5.6.</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12AA7" w14:textId="00CF22FF" w:rsidR="00E828B0" w:rsidRPr="00827F88" w:rsidRDefault="00EA6F5B" w:rsidP="004A6C0C">
            <w:pPr>
              <w:jc w:val="both"/>
              <w:rPr>
                <w:bCs/>
              </w:rPr>
            </w:pPr>
            <w:r w:rsidRPr="00EA6F5B">
              <w:rPr>
                <w:bCs/>
              </w:rPr>
              <w:t>Jaotatud ekraanil mitme kujutise üheaegne kuvamine (split/dual või samaväärne)</w:t>
            </w:r>
          </w:p>
        </w:tc>
        <w:tc>
          <w:tcPr>
            <w:tcW w:w="888" w:type="pct"/>
            <w:tcBorders>
              <w:top w:val="single" w:sz="4" w:space="0" w:color="auto"/>
              <w:left w:val="single" w:sz="4" w:space="0" w:color="auto"/>
              <w:bottom w:val="single" w:sz="4" w:space="0" w:color="auto"/>
              <w:right w:val="single" w:sz="4" w:space="0" w:color="auto"/>
            </w:tcBorders>
          </w:tcPr>
          <w:p w14:paraId="498E3AC9" w14:textId="77777777" w:rsidR="00E828B0" w:rsidRPr="00827F88" w:rsidRDefault="00E828B0" w:rsidP="004A6C0C">
            <w:pPr>
              <w:jc w:val="both"/>
              <w:rPr>
                <w:bCs/>
              </w:rPr>
            </w:pPr>
          </w:p>
        </w:tc>
      </w:tr>
      <w:tr w:rsidR="004A6C0C" w:rsidRPr="00827F88" w14:paraId="52D5F176"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DDF3" w14:textId="356139B0" w:rsidR="004A6C0C" w:rsidRPr="00827F88" w:rsidRDefault="00E828B0" w:rsidP="004A6C0C">
            <w:pPr>
              <w:jc w:val="both"/>
              <w:rPr>
                <w:b/>
                <w:bCs/>
              </w:rPr>
            </w:pPr>
            <w:r>
              <w:rPr>
                <w:b/>
              </w:rPr>
              <w:t>6</w:t>
            </w:r>
            <w:r w:rsidR="004A6C0C" w:rsidRPr="004A6C0C">
              <w:rPr>
                <w:b/>
              </w:rPr>
              <w:t>.</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E8E77" w14:textId="30383513" w:rsidR="004A6C0C" w:rsidRPr="00827F88" w:rsidRDefault="00E828B0" w:rsidP="004A6C0C">
            <w:pPr>
              <w:jc w:val="both"/>
              <w:rPr>
                <w:bCs/>
              </w:rPr>
            </w:pPr>
            <w:r>
              <w:rPr>
                <w:b/>
                <w:bCs/>
              </w:rPr>
              <w:t>Andurid</w:t>
            </w:r>
          </w:p>
        </w:tc>
        <w:tc>
          <w:tcPr>
            <w:tcW w:w="888" w:type="pct"/>
            <w:tcBorders>
              <w:top w:val="single" w:sz="4" w:space="0" w:color="auto"/>
              <w:left w:val="single" w:sz="4" w:space="0" w:color="auto"/>
              <w:bottom w:val="single" w:sz="4" w:space="0" w:color="auto"/>
              <w:right w:val="single" w:sz="4" w:space="0" w:color="auto"/>
            </w:tcBorders>
          </w:tcPr>
          <w:p w14:paraId="57CC473E" w14:textId="77777777" w:rsidR="004A6C0C" w:rsidRPr="00827F88" w:rsidRDefault="004A6C0C" w:rsidP="004A6C0C">
            <w:pPr>
              <w:jc w:val="both"/>
              <w:rPr>
                <w:bCs/>
              </w:rPr>
            </w:pPr>
          </w:p>
        </w:tc>
      </w:tr>
      <w:tr w:rsidR="00E828B0" w:rsidRPr="00827F88" w14:paraId="4A94476F"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F451E" w14:textId="07720C45" w:rsidR="00E828B0" w:rsidRPr="00E828B0" w:rsidRDefault="00E828B0" w:rsidP="004A6C0C">
            <w:pPr>
              <w:jc w:val="both"/>
              <w:rPr>
                <w:bCs/>
              </w:rPr>
            </w:pPr>
            <w:r w:rsidRPr="00E828B0">
              <w:rPr>
                <w:bCs/>
              </w:rPr>
              <w:t>6.1.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B7A12" w14:textId="320C26B0" w:rsidR="00E828B0" w:rsidRPr="003B1724" w:rsidRDefault="003B1724" w:rsidP="004A6C0C">
            <w:pPr>
              <w:jc w:val="both"/>
            </w:pPr>
            <w:r w:rsidRPr="003B1724">
              <w:t>Vähemalt 4 aktiivset samaaegselt ühendatavat anduri porti</w:t>
            </w:r>
          </w:p>
        </w:tc>
        <w:tc>
          <w:tcPr>
            <w:tcW w:w="888" w:type="pct"/>
            <w:tcBorders>
              <w:top w:val="single" w:sz="4" w:space="0" w:color="auto"/>
              <w:left w:val="single" w:sz="4" w:space="0" w:color="auto"/>
              <w:bottom w:val="single" w:sz="4" w:space="0" w:color="auto"/>
              <w:right w:val="single" w:sz="4" w:space="0" w:color="auto"/>
            </w:tcBorders>
          </w:tcPr>
          <w:p w14:paraId="4016ED24" w14:textId="77777777" w:rsidR="00E828B0" w:rsidRPr="00827F88" w:rsidRDefault="00E828B0" w:rsidP="004A6C0C">
            <w:pPr>
              <w:jc w:val="both"/>
              <w:rPr>
                <w:bCs/>
              </w:rPr>
            </w:pPr>
          </w:p>
        </w:tc>
      </w:tr>
      <w:tr w:rsidR="00E828B0" w:rsidRPr="00827F88" w14:paraId="564A0D5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68D5F" w14:textId="7D6D0351" w:rsidR="00E828B0" w:rsidRPr="00E828B0" w:rsidRDefault="00E828B0" w:rsidP="004A6C0C">
            <w:pPr>
              <w:jc w:val="both"/>
              <w:rPr>
                <w:bCs/>
              </w:rPr>
            </w:pPr>
            <w:r>
              <w:rPr>
                <w:bCs/>
              </w:rPr>
              <w:t>6.2.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A6E26" w14:textId="46FDD324" w:rsidR="00E828B0" w:rsidRPr="003B1724" w:rsidRDefault="003B1724" w:rsidP="004A6C0C">
            <w:pPr>
              <w:jc w:val="both"/>
            </w:pPr>
            <w:r w:rsidRPr="003B1724">
              <w:t>Andurid peavad olema muudetava sagedusega</w:t>
            </w:r>
          </w:p>
        </w:tc>
        <w:tc>
          <w:tcPr>
            <w:tcW w:w="888" w:type="pct"/>
            <w:tcBorders>
              <w:top w:val="single" w:sz="4" w:space="0" w:color="auto"/>
              <w:left w:val="single" w:sz="4" w:space="0" w:color="auto"/>
              <w:bottom w:val="single" w:sz="4" w:space="0" w:color="auto"/>
              <w:right w:val="single" w:sz="4" w:space="0" w:color="auto"/>
            </w:tcBorders>
          </w:tcPr>
          <w:p w14:paraId="27006C5E" w14:textId="77777777" w:rsidR="00E828B0" w:rsidRPr="00827F88" w:rsidRDefault="00E828B0" w:rsidP="004A6C0C">
            <w:pPr>
              <w:jc w:val="both"/>
              <w:rPr>
                <w:bCs/>
              </w:rPr>
            </w:pPr>
          </w:p>
        </w:tc>
      </w:tr>
      <w:tr w:rsidR="00E828B0" w:rsidRPr="00827F88" w14:paraId="6C59E6D0"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CED68" w14:textId="4CFDA2D7" w:rsidR="00E828B0" w:rsidRPr="00E828B0" w:rsidRDefault="00E828B0" w:rsidP="004A6C0C">
            <w:pPr>
              <w:jc w:val="both"/>
              <w:rPr>
                <w:bCs/>
              </w:rPr>
            </w:pPr>
            <w:r>
              <w:rPr>
                <w:bCs/>
              </w:rPr>
              <w:t>6.2.1.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755D" w14:textId="39315AA8" w:rsidR="00E828B0" w:rsidRPr="003B1724" w:rsidRDefault="003B1724" w:rsidP="004A6C0C">
            <w:pPr>
              <w:jc w:val="both"/>
            </w:pPr>
            <w:r w:rsidRPr="003B1724">
              <w:t>Abdominaalne 2D konveksandur 1-8 MHz,  vaateväli vähemalt 105°, kuvamissügavus vähemalt 50cm</w:t>
            </w:r>
          </w:p>
        </w:tc>
        <w:tc>
          <w:tcPr>
            <w:tcW w:w="888" w:type="pct"/>
            <w:tcBorders>
              <w:top w:val="single" w:sz="4" w:space="0" w:color="auto"/>
              <w:left w:val="single" w:sz="4" w:space="0" w:color="auto"/>
              <w:bottom w:val="single" w:sz="4" w:space="0" w:color="auto"/>
              <w:right w:val="single" w:sz="4" w:space="0" w:color="auto"/>
            </w:tcBorders>
          </w:tcPr>
          <w:p w14:paraId="1D5F4EAC" w14:textId="77777777" w:rsidR="00E828B0" w:rsidRPr="00827F88" w:rsidRDefault="00E828B0" w:rsidP="004A6C0C">
            <w:pPr>
              <w:jc w:val="both"/>
              <w:rPr>
                <w:bCs/>
              </w:rPr>
            </w:pPr>
          </w:p>
        </w:tc>
      </w:tr>
      <w:tr w:rsidR="00E828B0" w:rsidRPr="00827F88" w14:paraId="79D4D8ED"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A11F9" w14:textId="0FA44138" w:rsidR="00E828B0" w:rsidRPr="00E828B0" w:rsidRDefault="00E828B0" w:rsidP="004A6C0C">
            <w:pPr>
              <w:jc w:val="both"/>
              <w:rPr>
                <w:bCs/>
              </w:rPr>
            </w:pPr>
            <w:r>
              <w:rPr>
                <w:bCs/>
              </w:rPr>
              <w:t>6.2.2.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02A7D" w14:textId="03A6007A" w:rsidR="00E828B0" w:rsidRPr="003B1724" w:rsidRDefault="003B1724" w:rsidP="004A6C0C">
            <w:pPr>
              <w:jc w:val="both"/>
            </w:pPr>
            <w:r w:rsidRPr="003B1724">
              <w:t>Endokavitaalne 2D andur 3-12 MHz, vaateväli vähemalt 250°, kuvamissügavus vähemalt 16cm</w:t>
            </w:r>
          </w:p>
        </w:tc>
        <w:tc>
          <w:tcPr>
            <w:tcW w:w="888" w:type="pct"/>
            <w:tcBorders>
              <w:top w:val="single" w:sz="4" w:space="0" w:color="auto"/>
              <w:left w:val="single" w:sz="4" w:space="0" w:color="auto"/>
              <w:bottom w:val="single" w:sz="4" w:space="0" w:color="auto"/>
              <w:right w:val="single" w:sz="4" w:space="0" w:color="auto"/>
            </w:tcBorders>
          </w:tcPr>
          <w:p w14:paraId="76BADD9D" w14:textId="77777777" w:rsidR="00E828B0" w:rsidRPr="00827F88" w:rsidRDefault="00E828B0" w:rsidP="004A6C0C">
            <w:pPr>
              <w:jc w:val="both"/>
              <w:rPr>
                <w:bCs/>
              </w:rPr>
            </w:pPr>
          </w:p>
        </w:tc>
      </w:tr>
      <w:tr w:rsidR="00E828B0" w:rsidRPr="00827F88" w14:paraId="20E928CB"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9086B" w14:textId="166C271B" w:rsidR="00E828B0" w:rsidRPr="004A6C0C" w:rsidRDefault="00E828B0" w:rsidP="00E828B0">
            <w:pPr>
              <w:jc w:val="both"/>
              <w:rPr>
                <w:b/>
              </w:rPr>
            </w:pPr>
            <w:r>
              <w:rPr>
                <w:b/>
              </w:rPr>
              <w:t>7</w:t>
            </w:r>
            <w:r w:rsidRPr="004A6C0C">
              <w:rPr>
                <w:b/>
              </w:rPr>
              <w:t>.</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4B414" w14:textId="2D2E0677" w:rsidR="00E828B0" w:rsidRPr="00827F88" w:rsidRDefault="00E828B0" w:rsidP="00E828B0">
            <w:pPr>
              <w:jc w:val="both"/>
              <w:rPr>
                <w:b/>
                <w:bCs/>
              </w:rPr>
            </w:pPr>
            <w:r w:rsidRPr="00E828B0">
              <w:rPr>
                <w:b/>
                <w:bCs/>
              </w:rPr>
              <w:t>Nõutud mõõtmised, kalkulatsioonid ja analüüsipaketid:</w:t>
            </w:r>
          </w:p>
        </w:tc>
        <w:tc>
          <w:tcPr>
            <w:tcW w:w="888" w:type="pct"/>
            <w:tcBorders>
              <w:top w:val="single" w:sz="4" w:space="0" w:color="auto"/>
              <w:left w:val="single" w:sz="4" w:space="0" w:color="auto"/>
              <w:bottom w:val="single" w:sz="4" w:space="0" w:color="auto"/>
              <w:right w:val="single" w:sz="4" w:space="0" w:color="auto"/>
            </w:tcBorders>
          </w:tcPr>
          <w:p w14:paraId="0D2D60D9" w14:textId="77777777" w:rsidR="00E828B0" w:rsidRPr="00827F88" w:rsidRDefault="00E828B0" w:rsidP="00E828B0">
            <w:pPr>
              <w:jc w:val="both"/>
              <w:rPr>
                <w:bCs/>
              </w:rPr>
            </w:pPr>
          </w:p>
        </w:tc>
      </w:tr>
      <w:tr w:rsidR="00E828B0" w:rsidRPr="00827F88" w14:paraId="38A7D42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B82A" w14:textId="205AA35F" w:rsidR="00E828B0" w:rsidRPr="00E828B0" w:rsidRDefault="00E828B0" w:rsidP="00E828B0">
            <w:pPr>
              <w:jc w:val="both"/>
              <w:rPr>
                <w:bCs/>
              </w:rPr>
            </w:pPr>
            <w:r>
              <w:rPr>
                <w:bCs/>
              </w:rPr>
              <w:t>7.1.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EE43" w14:textId="0E855F72" w:rsidR="00E828B0" w:rsidRPr="00E828B0" w:rsidRDefault="003B1724" w:rsidP="00E828B0">
            <w:pPr>
              <w:jc w:val="both"/>
              <w:rPr>
                <w:bCs/>
              </w:rPr>
            </w:pPr>
            <w:r w:rsidRPr="003B1724">
              <w:rPr>
                <w:bCs/>
              </w:rPr>
              <w:t>Pildi sekundaarne harmoniseerimine (second harmonic või samaväärne)</w:t>
            </w:r>
          </w:p>
        </w:tc>
        <w:tc>
          <w:tcPr>
            <w:tcW w:w="888" w:type="pct"/>
            <w:tcBorders>
              <w:top w:val="single" w:sz="4" w:space="0" w:color="auto"/>
              <w:left w:val="single" w:sz="4" w:space="0" w:color="auto"/>
              <w:bottom w:val="single" w:sz="4" w:space="0" w:color="auto"/>
              <w:right w:val="single" w:sz="4" w:space="0" w:color="auto"/>
            </w:tcBorders>
          </w:tcPr>
          <w:p w14:paraId="69C1535C" w14:textId="77777777" w:rsidR="00E828B0" w:rsidRPr="00827F88" w:rsidRDefault="00E828B0" w:rsidP="00E828B0">
            <w:pPr>
              <w:jc w:val="both"/>
              <w:rPr>
                <w:bCs/>
              </w:rPr>
            </w:pPr>
          </w:p>
        </w:tc>
      </w:tr>
      <w:tr w:rsidR="00E828B0" w:rsidRPr="00827F88" w14:paraId="57B3A73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711C" w14:textId="5536A508" w:rsidR="00E828B0" w:rsidRPr="00E828B0" w:rsidRDefault="00E828B0" w:rsidP="00E828B0">
            <w:pPr>
              <w:jc w:val="both"/>
              <w:rPr>
                <w:bCs/>
              </w:rPr>
            </w:pPr>
            <w:r>
              <w:rPr>
                <w:bCs/>
              </w:rPr>
              <w:t>7.2.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FE8AE" w14:textId="3FCE0DCD" w:rsidR="00E828B0" w:rsidRPr="00E828B0" w:rsidRDefault="003B1724" w:rsidP="00E828B0">
            <w:pPr>
              <w:jc w:val="both"/>
              <w:rPr>
                <w:bCs/>
              </w:rPr>
            </w:pPr>
            <w:r w:rsidRPr="003B1724">
              <w:rPr>
                <w:bCs/>
              </w:rPr>
              <w:t>Günekoloogiline ja sünnitusabi tarkvarapakett</w:t>
            </w:r>
          </w:p>
        </w:tc>
        <w:tc>
          <w:tcPr>
            <w:tcW w:w="888" w:type="pct"/>
            <w:tcBorders>
              <w:top w:val="single" w:sz="4" w:space="0" w:color="auto"/>
              <w:left w:val="single" w:sz="4" w:space="0" w:color="auto"/>
              <w:bottom w:val="single" w:sz="4" w:space="0" w:color="auto"/>
              <w:right w:val="single" w:sz="4" w:space="0" w:color="auto"/>
            </w:tcBorders>
          </w:tcPr>
          <w:p w14:paraId="780E4D2D" w14:textId="77777777" w:rsidR="00E828B0" w:rsidRPr="00827F88" w:rsidRDefault="00E828B0" w:rsidP="00E828B0">
            <w:pPr>
              <w:jc w:val="both"/>
              <w:rPr>
                <w:bCs/>
              </w:rPr>
            </w:pPr>
          </w:p>
        </w:tc>
      </w:tr>
      <w:tr w:rsidR="00E828B0" w:rsidRPr="00827F88" w14:paraId="0984577A"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1AD3" w14:textId="06C63954" w:rsidR="00E828B0" w:rsidRPr="00E828B0" w:rsidRDefault="00E828B0" w:rsidP="00E828B0">
            <w:pPr>
              <w:jc w:val="both"/>
              <w:rPr>
                <w:bCs/>
              </w:rPr>
            </w:pPr>
            <w:r>
              <w:rPr>
                <w:bCs/>
              </w:rPr>
              <w:t>7.3.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C9D3" w14:textId="3C24D832" w:rsidR="00E828B0" w:rsidRPr="00E828B0" w:rsidRDefault="003B1724" w:rsidP="00E828B0">
            <w:pPr>
              <w:jc w:val="both"/>
              <w:rPr>
                <w:bCs/>
              </w:rPr>
            </w:pPr>
            <w:r w:rsidRPr="003B1724">
              <w:rPr>
                <w:bCs/>
              </w:rPr>
              <w:t>Üld-radioloogiline tarkvarapakett</w:t>
            </w:r>
          </w:p>
        </w:tc>
        <w:tc>
          <w:tcPr>
            <w:tcW w:w="888" w:type="pct"/>
            <w:tcBorders>
              <w:top w:val="single" w:sz="4" w:space="0" w:color="auto"/>
              <w:left w:val="single" w:sz="4" w:space="0" w:color="auto"/>
              <w:bottom w:val="single" w:sz="4" w:space="0" w:color="auto"/>
              <w:right w:val="single" w:sz="4" w:space="0" w:color="auto"/>
            </w:tcBorders>
          </w:tcPr>
          <w:p w14:paraId="31EA6DD5" w14:textId="77777777" w:rsidR="00E828B0" w:rsidRPr="00827F88" w:rsidRDefault="00E828B0" w:rsidP="00E828B0">
            <w:pPr>
              <w:jc w:val="both"/>
              <w:rPr>
                <w:bCs/>
              </w:rPr>
            </w:pPr>
          </w:p>
        </w:tc>
      </w:tr>
      <w:tr w:rsidR="00E828B0" w:rsidRPr="00827F88" w14:paraId="2B5C64EC"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0B34" w14:textId="4A8087C2" w:rsidR="00E828B0" w:rsidRPr="00E828B0" w:rsidRDefault="00E828B0" w:rsidP="00E828B0">
            <w:pPr>
              <w:jc w:val="both"/>
              <w:rPr>
                <w:bCs/>
              </w:rPr>
            </w:pPr>
            <w:r>
              <w:rPr>
                <w:bCs/>
              </w:rPr>
              <w:t>7.4.</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C945" w14:textId="1D299657" w:rsidR="00E828B0" w:rsidRPr="00E828B0" w:rsidRDefault="003B1724" w:rsidP="00E828B0">
            <w:pPr>
              <w:jc w:val="both"/>
              <w:rPr>
                <w:bCs/>
              </w:rPr>
            </w:pPr>
            <w:r w:rsidRPr="003B1724">
              <w:rPr>
                <w:bCs/>
              </w:rPr>
              <w:t>Veresoonkonna analüüsi tarkvarapakett</w:t>
            </w:r>
          </w:p>
        </w:tc>
        <w:tc>
          <w:tcPr>
            <w:tcW w:w="888" w:type="pct"/>
            <w:tcBorders>
              <w:top w:val="single" w:sz="4" w:space="0" w:color="auto"/>
              <w:left w:val="single" w:sz="4" w:space="0" w:color="auto"/>
              <w:bottom w:val="single" w:sz="4" w:space="0" w:color="auto"/>
              <w:right w:val="single" w:sz="4" w:space="0" w:color="auto"/>
            </w:tcBorders>
          </w:tcPr>
          <w:p w14:paraId="741A2DCF" w14:textId="77777777" w:rsidR="00E828B0" w:rsidRPr="00827F88" w:rsidRDefault="00E828B0" w:rsidP="00E828B0">
            <w:pPr>
              <w:jc w:val="both"/>
              <w:rPr>
                <w:bCs/>
              </w:rPr>
            </w:pPr>
          </w:p>
        </w:tc>
      </w:tr>
      <w:tr w:rsidR="00E828B0" w:rsidRPr="00827F88" w14:paraId="491B11D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CD92" w14:textId="7864C656" w:rsidR="00E828B0" w:rsidRPr="00E828B0" w:rsidRDefault="00E828B0" w:rsidP="00E828B0">
            <w:pPr>
              <w:jc w:val="both"/>
              <w:rPr>
                <w:bCs/>
              </w:rPr>
            </w:pPr>
            <w:r>
              <w:rPr>
                <w:bCs/>
              </w:rPr>
              <w:t>7.5.</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A4C74" w14:textId="396E73DB" w:rsidR="00E828B0" w:rsidRPr="00E828B0" w:rsidRDefault="003B1724" w:rsidP="00E828B0">
            <w:pPr>
              <w:jc w:val="both"/>
              <w:rPr>
                <w:bCs/>
              </w:rPr>
            </w:pPr>
            <w:r w:rsidRPr="003B1724">
              <w:rPr>
                <w:bCs/>
              </w:rPr>
              <w:t>Distants, ümbermõõt, pindala, maht</w:t>
            </w:r>
          </w:p>
        </w:tc>
        <w:tc>
          <w:tcPr>
            <w:tcW w:w="888" w:type="pct"/>
            <w:tcBorders>
              <w:top w:val="single" w:sz="4" w:space="0" w:color="auto"/>
              <w:left w:val="single" w:sz="4" w:space="0" w:color="auto"/>
              <w:bottom w:val="single" w:sz="4" w:space="0" w:color="auto"/>
              <w:right w:val="single" w:sz="4" w:space="0" w:color="auto"/>
            </w:tcBorders>
          </w:tcPr>
          <w:p w14:paraId="7283E5FD" w14:textId="77777777" w:rsidR="00E828B0" w:rsidRPr="00827F88" w:rsidRDefault="00E828B0" w:rsidP="00E828B0">
            <w:pPr>
              <w:jc w:val="both"/>
              <w:rPr>
                <w:bCs/>
              </w:rPr>
            </w:pPr>
          </w:p>
        </w:tc>
      </w:tr>
      <w:tr w:rsidR="00E828B0" w:rsidRPr="00827F88" w14:paraId="4B8726D2"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E380E" w14:textId="7B228E55" w:rsidR="00E828B0" w:rsidRDefault="00E828B0" w:rsidP="00E828B0">
            <w:pPr>
              <w:jc w:val="both"/>
              <w:rPr>
                <w:b/>
              </w:rPr>
            </w:pPr>
            <w:r>
              <w:rPr>
                <w:b/>
              </w:rPr>
              <w:t>8</w:t>
            </w:r>
            <w:r w:rsidRPr="004A6C0C">
              <w:rPr>
                <w:b/>
              </w:rPr>
              <w:t>.</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93725" w14:textId="126689C2" w:rsidR="00E828B0" w:rsidRPr="00827F88" w:rsidRDefault="00E828B0" w:rsidP="00E828B0">
            <w:pPr>
              <w:jc w:val="both"/>
              <w:rPr>
                <w:b/>
                <w:bCs/>
              </w:rPr>
            </w:pPr>
            <w:r w:rsidRPr="00E828B0">
              <w:rPr>
                <w:b/>
                <w:bCs/>
              </w:rPr>
              <w:t>Nõutud mälu, andmebaas, ühildumised</w:t>
            </w:r>
          </w:p>
        </w:tc>
        <w:tc>
          <w:tcPr>
            <w:tcW w:w="888" w:type="pct"/>
            <w:tcBorders>
              <w:top w:val="single" w:sz="4" w:space="0" w:color="auto"/>
              <w:left w:val="single" w:sz="4" w:space="0" w:color="auto"/>
              <w:bottom w:val="single" w:sz="4" w:space="0" w:color="auto"/>
              <w:right w:val="single" w:sz="4" w:space="0" w:color="auto"/>
            </w:tcBorders>
          </w:tcPr>
          <w:p w14:paraId="5CF559E9" w14:textId="77777777" w:rsidR="00E828B0" w:rsidRPr="00827F88" w:rsidRDefault="00E828B0" w:rsidP="00E828B0">
            <w:pPr>
              <w:jc w:val="both"/>
              <w:rPr>
                <w:bCs/>
              </w:rPr>
            </w:pPr>
          </w:p>
        </w:tc>
      </w:tr>
      <w:tr w:rsidR="003B1724" w:rsidRPr="00827F88" w14:paraId="09EF9176"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59CFF" w14:textId="3EFC86D8" w:rsidR="003B1724" w:rsidRPr="003B1724" w:rsidRDefault="003B1724" w:rsidP="00E828B0">
            <w:pPr>
              <w:jc w:val="both"/>
              <w:rPr>
                <w:bCs/>
              </w:rPr>
            </w:pPr>
            <w:r>
              <w:rPr>
                <w:bCs/>
              </w:rPr>
              <w:t>8.1.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49C68" w14:textId="0E790CB1" w:rsidR="003B1724" w:rsidRPr="003B1724" w:rsidRDefault="003B1724" w:rsidP="00E828B0">
            <w:pPr>
              <w:jc w:val="both"/>
              <w:rPr>
                <w:bCs/>
              </w:rPr>
            </w:pPr>
            <w:r w:rsidRPr="003B1724">
              <w:rPr>
                <w:bCs/>
              </w:rPr>
              <w:t>Seade peab toetama järgmisi DICOM 3.0 standardi alamprotokolle:</w:t>
            </w:r>
          </w:p>
        </w:tc>
        <w:tc>
          <w:tcPr>
            <w:tcW w:w="888" w:type="pct"/>
            <w:tcBorders>
              <w:top w:val="single" w:sz="4" w:space="0" w:color="auto"/>
              <w:left w:val="single" w:sz="4" w:space="0" w:color="auto"/>
              <w:bottom w:val="single" w:sz="4" w:space="0" w:color="auto"/>
              <w:right w:val="single" w:sz="4" w:space="0" w:color="auto"/>
            </w:tcBorders>
          </w:tcPr>
          <w:p w14:paraId="52A11D58" w14:textId="77777777" w:rsidR="003B1724" w:rsidRPr="00827F88" w:rsidRDefault="003B1724" w:rsidP="00E828B0">
            <w:pPr>
              <w:jc w:val="both"/>
              <w:rPr>
                <w:bCs/>
              </w:rPr>
            </w:pPr>
          </w:p>
        </w:tc>
      </w:tr>
      <w:tr w:rsidR="003B1724" w:rsidRPr="00827F88" w14:paraId="73491BA0"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D408F" w14:textId="543A631E" w:rsidR="003B1724" w:rsidRPr="003B1724" w:rsidRDefault="003B1724" w:rsidP="00E828B0">
            <w:pPr>
              <w:jc w:val="both"/>
              <w:rPr>
                <w:bCs/>
              </w:rPr>
            </w:pPr>
            <w:r>
              <w:rPr>
                <w:bCs/>
              </w:rPr>
              <w:t>8.1.1.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28026" w14:textId="6BC72A8E" w:rsidR="003B1724" w:rsidRPr="003B1724" w:rsidRDefault="003B1724" w:rsidP="00E828B0">
            <w:pPr>
              <w:jc w:val="both"/>
              <w:rPr>
                <w:bCs/>
              </w:rPr>
            </w:pPr>
            <w:r w:rsidRPr="003B1724">
              <w:rPr>
                <w:bCs/>
              </w:rPr>
              <w:t>Image Storage Service Class</w:t>
            </w:r>
          </w:p>
        </w:tc>
        <w:tc>
          <w:tcPr>
            <w:tcW w:w="888" w:type="pct"/>
            <w:tcBorders>
              <w:top w:val="single" w:sz="4" w:space="0" w:color="auto"/>
              <w:left w:val="single" w:sz="4" w:space="0" w:color="auto"/>
              <w:bottom w:val="single" w:sz="4" w:space="0" w:color="auto"/>
              <w:right w:val="single" w:sz="4" w:space="0" w:color="auto"/>
            </w:tcBorders>
          </w:tcPr>
          <w:p w14:paraId="3BCAEF3F" w14:textId="77777777" w:rsidR="003B1724" w:rsidRPr="00827F88" w:rsidRDefault="003B1724" w:rsidP="00E828B0">
            <w:pPr>
              <w:jc w:val="both"/>
              <w:rPr>
                <w:bCs/>
              </w:rPr>
            </w:pPr>
          </w:p>
        </w:tc>
      </w:tr>
      <w:tr w:rsidR="003B1724" w:rsidRPr="00827F88" w14:paraId="61319FA1"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0AF00" w14:textId="089B61A1" w:rsidR="003B1724" w:rsidRPr="003B1724" w:rsidRDefault="003B1724" w:rsidP="00E828B0">
            <w:pPr>
              <w:jc w:val="both"/>
              <w:rPr>
                <w:bCs/>
              </w:rPr>
            </w:pPr>
            <w:r>
              <w:rPr>
                <w:bCs/>
              </w:rPr>
              <w:lastRenderedPageBreak/>
              <w:t>8.1.2.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66139" w14:textId="2AE5C32A" w:rsidR="003B1724" w:rsidRPr="003B1724" w:rsidRDefault="003B1724" w:rsidP="00E828B0">
            <w:pPr>
              <w:jc w:val="both"/>
              <w:rPr>
                <w:bCs/>
              </w:rPr>
            </w:pPr>
            <w:r w:rsidRPr="003B1724">
              <w:rPr>
                <w:bCs/>
              </w:rPr>
              <w:t>Storage Commitment</w:t>
            </w:r>
          </w:p>
        </w:tc>
        <w:tc>
          <w:tcPr>
            <w:tcW w:w="888" w:type="pct"/>
            <w:tcBorders>
              <w:top w:val="single" w:sz="4" w:space="0" w:color="auto"/>
              <w:left w:val="single" w:sz="4" w:space="0" w:color="auto"/>
              <w:bottom w:val="single" w:sz="4" w:space="0" w:color="auto"/>
              <w:right w:val="single" w:sz="4" w:space="0" w:color="auto"/>
            </w:tcBorders>
          </w:tcPr>
          <w:p w14:paraId="16BCB9D3" w14:textId="77777777" w:rsidR="003B1724" w:rsidRPr="00827F88" w:rsidRDefault="003B1724" w:rsidP="00E828B0">
            <w:pPr>
              <w:jc w:val="both"/>
              <w:rPr>
                <w:bCs/>
              </w:rPr>
            </w:pPr>
          </w:p>
        </w:tc>
      </w:tr>
      <w:tr w:rsidR="003B1724" w:rsidRPr="00827F88" w14:paraId="563C33EA"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014C" w14:textId="3F1B6D72" w:rsidR="003B1724" w:rsidRPr="003B1724" w:rsidRDefault="003B1724" w:rsidP="00E828B0">
            <w:pPr>
              <w:jc w:val="both"/>
              <w:rPr>
                <w:bCs/>
              </w:rPr>
            </w:pPr>
            <w:r>
              <w:rPr>
                <w:bCs/>
              </w:rPr>
              <w:t>8.1.3.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C0F6" w14:textId="4A8C79D3" w:rsidR="003B1724" w:rsidRPr="003B1724" w:rsidRDefault="003B1724" w:rsidP="00E828B0">
            <w:pPr>
              <w:jc w:val="both"/>
              <w:rPr>
                <w:bCs/>
              </w:rPr>
            </w:pPr>
            <w:r w:rsidRPr="003B1724">
              <w:rPr>
                <w:bCs/>
              </w:rPr>
              <w:t>Verify</w:t>
            </w:r>
          </w:p>
        </w:tc>
        <w:tc>
          <w:tcPr>
            <w:tcW w:w="888" w:type="pct"/>
            <w:tcBorders>
              <w:top w:val="single" w:sz="4" w:space="0" w:color="auto"/>
              <w:left w:val="single" w:sz="4" w:space="0" w:color="auto"/>
              <w:bottom w:val="single" w:sz="4" w:space="0" w:color="auto"/>
              <w:right w:val="single" w:sz="4" w:space="0" w:color="auto"/>
            </w:tcBorders>
          </w:tcPr>
          <w:p w14:paraId="1F1A7D0E" w14:textId="77777777" w:rsidR="003B1724" w:rsidRPr="00827F88" w:rsidRDefault="003B1724" w:rsidP="00E828B0">
            <w:pPr>
              <w:jc w:val="both"/>
              <w:rPr>
                <w:bCs/>
              </w:rPr>
            </w:pPr>
          </w:p>
        </w:tc>
      </w:tr>
      <w:tr w:rsidR="003B1724" w:rsidRPr="00827F88" w14:paraId="660F25E8"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7725" w14:textId="49C593EE" w:rsidR="003B1724" w:rsidRPr="003B1724" w:rsidRDefault="003B1724" w:rsidP="00E828B0">
            <w:pPr>
              <w:jc w:val="both"/>
              <w:rPr>
                <w:bCs/>
              </w:rPr>
            </w:pPr>
            <w:r>
              <w:rPr>
                <w:bCs/>
              </w:rPr>
              <w:t>8.1.4.</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58B61" w14:textId="607F0FA0" w:rsidR="003B1724" w:rsidRPr="003B1724" w:rsidRDefault="003B1724" w:rsidP="00E828B0">
            <w:pPr>
              <w:jc w:val="both"/>
              <w:rPr>
                <w:bCs/>
              </w:rPr>
            </w:pPr>
            <w:r w:rsidRPr="003B1724">
              <w:rPr>
                <w:bCs/>
              </w:rPr>
              <w:t>Modality Performed Procedure Step</w:t>
            </w:r>
          </w:p>
        </w:tc>
        <w:tc>
          <w:tcPr>
            <w:tcW w:w="888" w:type="pct"/>
            <w:tcBorders>
              <w:top w:val="single" w:sz="4" w:space="0" w:color="auto"/>
              <w:left w:val="single" w:sz="4" w:space="0" w:color="auto"/>
              <w:bottom w:val="single" w:sz="4" w:space="0" w:color="auto"/>
              <w:right w:val="single" w:sz="4" w:space="0" w:color="auto"/>
            </w:tcBorders>
          </w:tcPr>
          <w:p w14:paraId="0340BFEA" w14:textId="77777777" w:rsidR="003B1724" w:rsidRPr="00827F88" w:rsidRDefault="003B1724" w:rsidP="00E828B0">
            <w:pPr>
              <w:jc w:val="both"/>
              <w:rPr>
                <w:bCs/>
              </w:rPr>
            </w:pPr>
          </w:p>
        </w:tc>
      </w:tr>
      <w:tr w:rsidR="003B1724" w:rsidRPr="00827F88" w14:paraId="41DE1171"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736D7" w14:textId="29FA4ADE" w:rsidR="003B1724" w:rsidRPr="003B1724" w:rsidRDefault="003B1724" w:rsidP="00E828B0">
            <w:pPr>
              <w:jc w:val="both"/>
              <w:rPr>
                <w:bCs/>
              </w:rPr>
            </w:pPr>
            <w:r>
              <w:rPr>
                <w:bCs/>
              </w:rPr>
              <w:t>8.1.5.</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FA6A7" w14:textId="3B804A72" w:rsidR="003B1724" w:rsidRPr="003B1724" w:rsidRDefault="003B1724" w:rsidP="00E828B0">
            <w:pPr>
              <w:jc w:val="both"/>
              <w:rPr>
                <w:bCs/>
              </w:rPr>
            </w:pPr>
            <w:r w:rsidRPr="003B1724">
              <w:rPr>
                <w:bCs/>
              </w:rPr>
              <w:t>Modality Worklist (peab toetama täpitähtede kasutamist, sh „õ“ ja Specific Character Set ISO IR 192  või ISO IR 100 formaati)</w:t>
            </w:r>
          </w:p>
        </w:tc>
        <w:tc>
          <w:tcPr>
            <w:tcW w:w="888" w:type="pct"/>
            <w:tcBorders>
              <w:top w:val="single" w:sz="4" w:space="0" w:color="auto"/>
              <w:left w:val="single" w:sz="4" w:space="0" w:color="auto"/>
              <w:bottom w:val="single" w:sz="4" w:space="0" w:color="auto"/>
              <w:right w:val="single" w:sz="4" w:space="0" w:color="auto"/>
            </w:tcBorders>
          </w:tcPr>
          <w:p w14:paraId="6859389F" w14:textId="77777777" w:rsidR="003B1724" w:rsidRPr="00827F88" w:rsidRDefault="003B1724" w:rsidP="00E828B0">
            <w:pPr>
              <w:jc w:val="both"/>
              <w:rPr>
                <w:bCs/>
              </w:rPr>
            </w:pPr>
          </w:p>
        </w:tc>
      </w:tr>
      <w:tr w:rsidR="003B1724" w:rsidRPr="00827F88" w14:paraId="72BB8E09"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FA399" w14:textId="6721AC08" w:rsidR="003B1724" w:rsidRPr="003B1724" w:rsidRDefault="003B1724" w:rsidP="00E828B0">
            <w:pPr>
              <w:jc w:val="both"/>
              <w:rPr>
                <w:bCs/>
              </w:rPr>
            </w:pPr>
            <w:r>
              <w:rPr>
                <w:bCs/>
              </w:rPr>
              <w:t>8.1.6.</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F1D5" w14:textId="6454E3BE" w:rsidR="003B1724" w:rsidRPr="003B1724" w:rsidRDefault="003B1724" w:rsidP="00E828B0">
            <w:pPr>
              <w:jc w:val="both"/>
              <w:rPr>
                <w:bCs/>
              </w:rPr>
            </w:pPr>
            <w:r w:rsidRPr="003B1724">
              <w:rPr>
                <w:bCs/>
              </w:rPr>
              <w:t>Structured Reporting</w:t>
            </w:r>
          </w:p>
        </w:tc>
        <w:tc>
          <w:tcPr>
            <w:tcW w:w="888" w:type="pct"/>
            <w:tcBorders>
              <w:top w:val="single" w:sz="4" w:space="0" w:color="auto"/>
              <w:left w:val="single" w:sz="4" w:space="0" w:color="auto"/>
              <w:bottom w:val="single" w:sz="4" w:space="0" w:color="auto"/>
              <w:right w:val="single" w:sz="4" w:space="0" w:color="auto"/>
            </w:tcBorders>
          </w:tcPr>
          <w:p w14:paraId="1A315CA3" w14:textId="77777777" w:rsidR="003B1724" w:rsidRPr="00827F88" w:rsidRDefault="003B1724" w:rsidP="00E828B0">
            <w:pPr>
              <w:jc w:val="both"/>
              <w:rPr>
                <w:bCs/>
              </w:rPr>
            </w:pPr>
          </w:p>
        </w:tc>
      </w:tr>
      <w:tr w:rsidR="003B1724" w:rsidRPr="00827F88" w14:paraId="7D21579F"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C15A7" w14:textId="233D88A9" w:rsidR="003B1724" w:rsidRPr="003B1724" w:rsidRDefault="003B1724" w:rsidP="00E828B0">
            <w:pPr>
              <w:jc w:val="both"/>
              <w:rPr>
                <w:bCs/>
              </w:rPr>
            </w:pPr>
            <w:r>
              <w:rPr>
                <w:bCs/>
              </w:rPr>
              <w:t>8.2.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94EB" w14:textId="5560B6E4" w:rsidR="003B1724" w:rsidRPr="003B1724" w:rsidRDefault="009C47A7" w:rsidP="00E828B0">
            <w:pPr>
              <w:jc w:val="both"/>
              <w:rPr>
                <w:bCs/>
              </w:rPr>
            </w:pPr>
            <w:r w:rsidRPr="009C47A7">
              <w:rPr>
                <w:bCs/>
              </w:rPr>
              <w:t>Uuringu ja üksiku valitud kujutise salvestamise võimalus nii aparaadi kõvakettale ja USB-mälupulgale</w:t>
            </w:r>
          </w:p>
        </w:tc>
        <w:tc>
          <w:tcPr>
            <w:tcW w:w="888" w:type="pct"/>
            <w:tcBorders>
              <w:top w:val="single" w:sz="4" w:space="0" w:color="auto"/>
              <w:left w:val="single" w:sz="4" w:space="0" w:color="auto"/>
              <w:bottom w:val="single" w:sz="4" w:space="0" w:color="auto"/>
              <w:right w:val="single" w:sz="4" w:space="0" w:color="auto"/>
            </w:tcBorders>
          </w:tcPr>
          <w:p w14:paraId="2EB8A868" w14:textId="77777777" w:rsidR="003B1724" w:rsidRPr="00827F88" w:rsidRDefault="003B1724" w:rsidP="00E828B0">
            <w:pPr>
              <w:jc w:val="both"/>
              <w:rPr>
                <w:bCs/>
              </w:rPr>
            </w:pPr>
          </w:p>
        </w:tc>
      </w:tr>
      <w:tr w:rsidR="003B1724" w:rsidRPr="00827F88" w14:paraId="6430E757"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D949" w14:textId="6CA46889" w:rsidR="003B1724" w:rsidRPr="003B1724" w:rsidRDefault="003B1724" w:rsidP="00E828B0">
            <w:pPr>
              <w:jc w:val="both"/>
              <w:rPr>
                <w:bCs/>
              </w:rPr>
            </w:pPr>
            <w:r>
              <w:rPr>
                <w:bCs/>
              </w:rPr>
              <w:t>8.3.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F7EFE" w14:textId="327F9D82" w:rsidR="003B1724" w:rsidRPr="003B1724" w:rsidRDefault="009C47A7" w:rsidP="00E828B0">
            <w:pPr>
              <w:jc w:val="both"/>
              <w:rPr>
                <w:bCs/>
              </w:rPr>
            </w:pPr>
            <w:r w:rsidRPr="009C47A7">
              <w:rPr>
                <w:bCs/>
              </w:rPr>
              <w:t>Ühildumused</w:t>
            </w:r>
          </w:p>
        </w:tc>
        <w:tc>
          <w:tcPr>
            <w:tcW w:w="888" w:type="pct"/>
            <w:tcBorders>
              <w:top w:val="single" w:sz="4" w:space="0" w:color="auto"/>
              <w:left w:val="single" w:sz="4" w:space="0" w:color="auto"/>
              <w:bottom w:val="single" w:sz="4" w:space="0" w:color="auto"/>
              <w:right w:val="single" w:sz="4" w:space="0" w:color="auto"/>
            </w:tcBorders>
          </w:tcPr>
          <w:p w14:paraId="1CA795F7" w14:textId="77777777" w:rsidR="003B1724" w:rsidRPr="00827F88" w:rsidRDefault="003B1724" w:rsidP="00E828B0">
            <w:pPr>
              <w:jc w:val="both"/>
              <w:rPr>
                <w:bCs/>
              </w:rPr>
            </w:pPr>
          </w:p>
        </w:tc>
      </w:tr>
      <w:tr w:rsidR="003B1724" w:rsidRPr="00827F88" w14:paraId="34A3E30B"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8A091" w14:textId="2E28C2F9" w:rsidR="003B1724" w:rsidRPr="003B1724" w:rsidRDefault="003B1724" w:rsidP="00E828B0">
            <w:pPr>
              <w:jc w:val="both"/>
              <w:rPr>
                <w:bCs/>
              </w:rPr>
            </w:pPr>
            <w:r>
              <w:rPr>
                <w:bCs/>
              </w:rPr>
              <w:t>8.3.1.</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8DC7" w14:textId="68A6A72A" w:rsidR="003B1724" w:rsidRPr="003B1724" w:rsidRDefault="009C47A7" w:rsidP="00E828B0">
            <w:pPr>
              <w:jc w:val="both"/>
              <w:rPr>
                <w:bCs/>
              </w:rPr>
            </w:pPr>
            <w:r w:rsidRPr="009C47A7">
              <w:rPr>
                <w:bCs/>
              </w:rPr>
              <w:t>Sisseehitatud wifi moodul</w:t>
            </w:r>
          </w:p>
        </w:tc>
        <w:tc>
          <w:tcPr>
            <w:tcW w:w="888" w:type="pct"/>
            <w:tcBorders>
              <w:top w:val="single" w:sz="4" w:space="0" w:color="auto"/>
              <w:left w:val="single" w:sz="4" w:space="0" w:color="auto"/>
              <w:bottom w:val="single" w:sz="4" w:space="0" w:color="auto"/>
              <w:right w:val="single" w:sz="4" w:space="0" w:color="auto"/>
            </w:tcBorders>
          </w:tcPr>
          <w:p w14:paraId="128FE07D" w14:textId="77777777" w:rsidR="003B1724" w:rsidRPr="00827F88" w:rsidRDefault="003B1724" w:rsidP="00E828B0">
            <w:pPr>
              <w:jc w:val="both"/>
              <w:rPr>
                <w:bCs/>
              </w:rPr>
            </w:pPr>
          </w:p>
        </w:tc>
      </w:tr>
      <w:tr w:rsidR="003B1724" w:rsidRPr="00827F88" w14:paraId="604AF0C5"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D4E0D" w14:textId="7A8CB03A" w:rsidR="003B1724" w:rsidRPr="003B1724" w:rsidRDefault="003B1724" w:rsidP="00E828B0">
            <w:pPr>
              <w:jc w:val="both"/>
              <w:rPr>
                <w:bCs/>
              </w:rPr>
            </w:pPr>
            <w:r>
              <w:rPr>
                <w:bCs/>
              </w:rPr>
              <w:t>8.3.2.</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82E53" w14:textId="218AF413" w:rsidR="003B1724" w:rsidRPr="003B1724" w:rsidRDefault="009C47A7" w:rsidP="00E828B0">
            <w:pPr>
              <w:jc w:val="both"/>
              <w:rPr>
                <w:bCs/>
              </w:rPr>
            </w:pPr>
            <w:r w:rsidRPr="009C47A7">
              <w:rPr>
                <w:bCs/>
              </w:rPr>
              <w:t>LAN port</w:t>
            </w:r>
          </w:p>
        </w:tc>
        <w:tc>
          <w:tcPr>
            <w:tcW w:w="888" w:type="pct"/>
            <w:tcBorders>
              <w:top w:val="single" w:sz="4" w:space="0" w:color="auto"/>
              <w:left w:val="single" w:sz="4" w:space="0" w:color="auto"/>
              <w:bottom w:val="single" w:sz="4" w:space="0" w:color="auto"/>
              <w:right w:val="single" w:sz="4" w:space="0" w:color="auto"/>
            </w:tcBorders>
          </w:tcPr>
          <w:p w14:paraId="5D960BAE" w14:textId="77777777" w:rsidR="003B1724" w:rsidRPr="00827F88" w:rsidRDefault="003B1724" w:rsidP="00E828B0">
            <w:pPr>
              <w:jc w:val="both"/>
              <w:rPr>
                <w:bCs/>
              </w:rPr>
            </w:pPr>
          </w:p>
        </w:tc>
      </w:tr>
      <w:tr w:rsidR="00E828B0" w:rsidRPr="00827F88" w14:paraId="7CA7CF2F" w14:textId="77777777" w:rsidTr="004A6C0C">
        <w:trPr>
          <w:jc w:val="center"/>
        </w:trPr>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C0C3" w14:textId="6EC197D0" w:rsidR="00E828B0" w:rsidRPr="003B1724" w:rsidRDefault="003B1724" w:rsidP="00E828B0">
            <w:pPr>
              <w:jc w:val="both"/>
              <w:rPr>
                <w:bCs/>
              </w:rPr>
            </w:pPr>
            <w:r>
              <w:rPr>
                <w:bCs/>
              </w:rPr>
              <w:t>8.3.3.</w:t>
            </w:r>
          </w:p>
        </w:tc>
        <w:tc>
          <w:tcPr>
            <w:tcW w:w="3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DE1F7" w14:textId="51721ACF" w:rsidR="00E828B0" w:rsidRPr="003B1724" w:rsidRDefault="009C47A7" w:rsidP="00E828B0">
            <w:pPr>
              <w:jc w:val="both"/>
              <w:rPr>
                <w:bCs/>
              </w:rPr>
            </w:pPr>
            <w:r w:rsidRPr="009C47A7">
              <w:rPr>
                <w:bCs/>
              </w:rPr>
              <w:t>Seadme operatsioonisüsteem peab olema Windowsi baasil, vähemalt Windows10</w:t>
            </w:r>
          </w:p>
        </w:tc>
        <w:tc>
          <w:tcPr>
            <w:tcW w:w="888" w:type="pct"/>
            <w:tcBorders>
              <w:top w:val="single" w:sz="4" w:space="0" w:color="auto"/>
              <w:left w:val="single" w:sz="4" w:space="0" w:color="auto"/>
              <w:bottom w:val="single" w:sz="4" w:space="0" w:color="auto"/>
              <w:right w:val="single" w:sz="4" w:space="0" w:color="auto"/>
            </w:tcBorders>
          </w:tcPr>
          <w:p w14:paraId="4F229480" w14:textId="77777777" w:rsidR="00E828B0" w:rsidRPr="00827F88" w:rsidRDefault="00E828B0" w:rsidP="00E828B0">
            <w:pPr>
              <w:jc w:val="both"/>
              <w:rPr>
                <w:bCs/>
              </w:rPr>
            </w:pPr>
          </w:p>
        </w:tc>
      </w:tr>
    </w:tbl>
    <w:p w14:paraId="14BB08F8" w14:textId="77777777" w:rsidR="009C47A7" w:rsidRDefault="009C47A7" w:rsidP="00416D56">
      <w:pPr>
        <w:jc w:val="both"/>
      </w:pPr>
    </w:p>
    <w:p w14:paraId="54066E5F" w14:textId="40617AA4" w:rsidR="003C17CF" w:rsidRDefault="003C17CF" w:rsidP="00416D56">
      <w:pPr>
        <w:jc w:val="both"/>
      </w:pPr>
      <w:r>
        <w:t xml:space="preserve">Seadmetele kehtib garantii </w:t>
      </w:r>
      <w:r w:rsidRPr="003C17CF">
        <w:rPr>
          <w:b/>
          <w:bCs/>
        </w:rPr>
        <w:t>… kuud</w:t>
      </w:r>
      <w:r>
        <w:t xml:space="preserve"> (märkida garantiiaeg kuudes).</w:t>
      </w:r>
    </w:p>
    <w:p w14:paraId="4E218D34" w14:textId="77777777" w:rsidR="003C17CF" w:rsidRDefault="003C17CF" w:rsidP="00416D56">
      <w:pPr>
        <w:jc w:val="both"/>
      </w:pPr>
    </w:p>
    <w:p w14:paraId="34BE72D4" w14:textId="64593A61" w:rsidR="009C47A7" w:rsidRDefault="009C47A7" w:rsidP="00416D56">
      <w:pPr>
        <w:jc w:val="both"/>
      </w:pPr>
      <w:r>
        <w:t>Tasumine toimub 36 kuu jooksul vastavalt maksegraafikule.</w:t>
      </w:r>
    </w:p>
    <w:p w14:paraId="38535241" w14:textId="77777777" w:rsidR="009C47A7" w:rsidRDefault="009C47A7" w:rsidP="00416D56">
      <w:pPr>
        <w:jc w:val="both"/>
      </w:pPr>
    </w:p>
    <w:p w14:paraId="1446BFDF" w14:textId="6653CFAF" w:rsidR="00416D56" w:rsidRPr="00416D56" w:rsidRDefault="00416D56" w:rsidP="00416D56">
      <w:pPr>
        <w:jc w:val="both"/>
      </w:pPr>
      <w:r w:rsidRPr="00416D56">
        <w:t xml:space="preserve">Pakkujate pakkumused </w:t>
      </w:r>
      <w:r w:rsidR="003B56D9">
        <w:t xml:space="preserve">peavad olema jõus vähemalt </w:t>
      </w:r>
      <w:r w:rsidR="00C7325D">
        <w:t>6</w:t>
      </w:r>
      <w:r w:rsidR="007E6D94" w:rsidRPr="00264D91">
        <w:t>0</w:t>
      </w:r>
      <w:r w:rsidR="003B56D9" w:rsidRPr="00264D91">
        <w:t xml:space="preserve"> </w:t>
      </w:r>
      <w:r w:rsidRPr="00264D91">
        <w:t>kalendripäeva</w:t>
      </w:r>
      <w:r w:rsidRPr="00416D56">
        <w:t xml:space="preserve"> arvestatuna pakkumuste esitamise tähtpäevast.</w:t>
      </w:r>
    </w:p>
    <w:p w14:paraId="48930F7B" w14:textId="77777777" w:rsidR="00416D56" w:rsidRDefault="00416D56" w:rsidP="00441916">
      <w:pPr>
        <w:jc w:val="both"/>
      </w:pPr>
    </w:p>
    <w:p w14:paraId="61FCB80A" w14:textId="19204DDA" w:rsidR="00441916" w:rsidRDefault="00441916" w:rsidP="00441916">
      <w:pPr>
        <w:jc w:val="both"/>
      </w:pPr>
      <w:r>
        <w:t xml:space="preserve">Pakkumuse esitamisega pakkuja kinnitab, et </w:t>
      </w:r>
      <w:r w:rsidR="009344FB">
        <w:t>pakkumus</w:t>
      </w:r>
      <w:r>
        <w:t xml:space="preserve"> vastab kõikidele käesolevast </w:t>
      </w:r>
      <w:r w:rsidR="00C7325D">
        <w:t>hankedokumendist</w:t>
      </w:r>
      <w:r>
        <w:t xml:space="preserve"> tulenevatele tingimustele ning et ta nõustub kõikide käesolevast dokumendist tulenevate tingimustega.</w:t>
      </w:r>
    </w:p>
    <w:p w14:paraId="24FB2E15" w14:textId="5323ADF9" w:rsidR="00827F88" w:rsidRDefault="00827F88" w:rsidP="00441916">
      <w:pPr>
        <w:jc w:val="both"/>
      </w:pPr>
    </w:p>
    <w:p w14:paraId="1AD61B33" w14:textId="77777777" w:rsidR="00827F88" w:rsidRDefault="00827F88" w:rsidP="00441916">
      <w:pPr>
        <w:jc w:val="both"/>
      </w:pPr>
    </w:p>
    <w:p w14:paraId="372D4C39" w14:textId="77777777" w:rsidR="00441916" w:rsidRDefault="00441916" w:rsidP="009D7A04">
      <w:pPr>
        <w:jc w:val="both"/>
      </w:pPr>
    </w:p>
    <w:p w14:paraId="44DC935A" w14:textId="77777777" w:rsidR="009D7A04" w:rsidRDefault="00FA44A9" w:rsidP="009D7A04">
      <w:pPr>
        <w:jc w:val="both"/>
      </w:pPr>
      <w:r>
        <w:t>Ametinimetus:</w:t>
      </w:r>
      <w:r w:rsidR="009D7A04" w:rsidRPr="00205701">
        <w:tab/>
        <w:t xml:space="preserve">  </w:t>
      </w:r>
      <w:r w:rsidR="009D7A04" w:rsidRPr="00441916">
        <w:t>....</w:t>
      </w:r>
      <w:r>
        <w:t xml:space="preserve">........................  </w:t>
      </w:r>
    </w:p>
    <w:p w14:paraId="5D0DB837" w14:textId="77777777" w:rsidR="00FA44A9" w:rsidRPr="00205701" w:rsidRDefault="00FA44A9" w:rsidP="009D7A04">
      <w:pPr>
        <w:jc w:val="both"/>
      </w:pPr>
    </w:p>
    <w:p w14:paraId="60A73EE9" w14:textId="77777777" w:rsidR="00BE7C30" w:rsidRDefault="00FA44A9" w:rsidP="00FA44A9">
      <w:pPr>
        <w:snapToGrid w:val="0"/>
        <w:spacing w:line="100" w:lineRule="atLeast"/>
        <w:rPr>
          <w:sz w:val="22"/>
          <w:szCs w:val="22"/>
          <w:lang w:eastAsia="en-US"/>
        </w:rPr>
      </w:pPr>
      <w:r>
        <w:rPr>
          <w:sz w:val="22"/>
          <w:szCs w:val="22"/>
          <w:lang w:eastAsia="en-US"/>
        </w:rPr>
        <w:t>Pakkumuse</w:t>
      </w:r>
      <w:r w:rsidRPr="00246647">
        <w:rPr>
          <w:sz w:val="22"/>
          <w:szCs w:val="22"/>
          <w:lang w:eastAsia="en-US"/>
        </w:rPr>
        <w:t xml:space="preserve"> koostaja kinnitab esitatud andmete õigsust (nimi ja allkiri):</w:t>
      </w:r>
      <w:r>
        <w:rPr>
          <w:sz w:val="22"/>
          <w:szCs w:val="22"/>
          <w:lang w:eastAsia="en-US"/>
        </w:rPr>
        <w:t xml:space="preserve"> ...............</w:t>
      </w:r>
      <w:r w:rsidR="00E03E82">
        <w:rPr>
          <w:sz w:val="22"/>
          <w:szCs w:val="22"/>
          <w:lang w:eastAsia="en-US"/>
        </w:rPr>
        <w:t>............</w:t>
      </w:r>
    </w:p>
    <w:p w14:paraId="7260EB9F" w14:textId="080FC939" w:rsidR="00FA44A9" w:rsidRPr="00246647" w:rsidRDefault="00FA44A9" w:rsidP="00FA44A9">
      <w:pPr>
        <w:snapToGrid w:val="0"/>
        <w:spacing w:line="100" w:lineRule="atLeast"/>
        <w:rPr>
          <w:sz w:val="22"/>
          <w:szCs w:val="22"/>
          <w:lang w:eastAsia="en-US"/>
        </w:rPr>
      </w:pPr>
      <w:r>
        <w:rPr>
          <w:sz w:val="22"/>
          <w:szCs w:val="22"/>
          <w:lang w:eastAsia="en-US"/>
        </w:rPr>
        <w:t xml:space="preserve"> /allkirjastatud digitaalselt/</w:t>
      </w:r>
    </w:p>
    <w:p w14:paraId="0B3C2435" w14:textId="77777777" w:rsidR="00431182" w:rsidRPr="00591CBA" w:rsidRDefault="00431182" w:rsidP="00FA44A9">
      <w:pPr>
        <w:pStyle w:val="Pealkiri"/>
        <w:jc w:val="left"/>
        <w:rPr>
          <w:b w:val="0"/>
          <w:sz w:val="24"/>
          <w:szCs w:val="24"/>
        </w:rPr>
      </w:pPr>
    </w:p>
    <w:p w14:paraId="1D45B908" w14:textId="77777777" w:rsidR="008E5BB1" w:rsidRPr="008E5BB1" w:rsidRDefault="008E5BB1" w:rsidP="008E5BB1">
      <w:pPr>
        <w:pStyle w:val="Pealkiri"/>
        <w:jc w:val="left"/>
        <w:rPr>
          <w:b w:val="0"/>
        </w:rPr>
      </w:pPr>
      <w:r w:rsidRPr="00591CBA">
        <w:rPr>
          <w:b w:val="0"/>
          <w:sz w:val="24"/>
          <w:szCs w:val="24"/>
        </w:rPr>
        <w:t>Allkirjastamise kuupäevaks loetakse digitaalallkirja kuupäeva.</w:t>
      </w:r>
    </w:p>
    <w:sectPr w:rsidR="008E5BB1" w:rsidRPr="008E5BB1" w:rsidSect="00272E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0724" w14:textId="77777777" w:rsidR="00274947" w:rsidRDefault="00274947" w:rsidP="00416D56">
      <w:r>
        <w:separator/>
      </w:r>
    </w:p>
  </w:endnote>
  <w:endnote w:type="continuationSeparator" w:id="0">
    <w:p w14:paraId="46C41346" w14:textId="77777777" w:rsidR="00274947" w:rsidRDefault="00274947" w:rsidP="0041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A7DA" w14:textId="77777777" w:rsidR="00274947" w:rsidRDefault="00274947" w:rsidP="00416D56">
      <w:r>
        <w:separator/>
      </w:r>
    </w:p>
  </w:footnote>
  <w:footnote w:type="continuationSeparator" w:id="0">
    <w:p w14:paraId="2E6D8356" w14:textId="77777777" w:rsidR="00274947" w:rsidRDefault="00274947" w:rsidP="00416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575"/>
    <w:multiLevelType w:val="multilevel"/>
    <w:tmpl w:val="1DB2988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65C50BB"/>
    <w:multiLevelType w:val="hybridMultilevel"/>
    <w:tmpl w:val="3EC807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C800F22"/>
    <w:multiLevelType w:val="hybridMultilevel"/>
    <w:tmpl w:val="9474C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B7E2B26"/>
    <w:multiLevelType w:val="hybridMultilevel"/>
    <w:tmpl w:val="0D5850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60B25ECC"/>
    <w:multiLevelType w:val="hybridMultilevel"/>
    <w:tmpl w:val="65AE3ED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62EE1F38"/>
    <w:multiLevelType w:val="hybridMultilevel"/>
    <w:tmpl w:val="8E12B2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005552"/>
    <w:multiLevelType w:val="multilevel"/>
    <w:tmpl w:val="1DB2988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2033996909">
    <w:abstractNumId w:val="6"/>
  </w:num>
  <w:num w:numId="2" w16cid:durableId="693075342">
    <w:abstractNumId w:val="3"/>
  </w:num>
  <w:num w:numId="3" w16cid:durableId="1056079645">
    <w:abstractNumId w:val="1"/>
  </w:num>
  <w:num w:numId="4" w16cid:durableId="54209490">
    <w:abstractNumId w:val="5"/>
  </w:num>
  <w:num w:numId="5" w16cid:durableId="1505782670">
    <w:abstractNumId w:val="0"/>
  </w:num>
  <w:num w:numId="6" w16cid:durableId="1138718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718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09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FB"/>
    <w:rsid w:val="0001235F"/>
    <w:rsid w:val="0001722D"/>
    <w:rsid w:val="00021963"/>
    <w:rsid w:val="000756C1"/>
    <w:rsid w:val="00077DBF"/>
    <w:rsid w:val="00087C2B"/>
    <w:rsid w:val="00093758"/>
    <w:rsid w:val="000A115D"/>
    <w:rsid w:val="000C3013"/>
    <w:rsid w:val="000E2F27"/>
    <w:rsid w:val="000E414A"/>
    <w:rsid w:val="000F30E6"/>
    <w:rsid w:val="000F5C2C"/>
    <w:rsid w:val="000F69FB"/>
    <w:rsid w:val="0010423D"/>
    <w:rsid w:val="00104528"/>
    <w:rsid w:val="001135BA"/>
    <w:rsid w:val="00116915"/>
    <w:rsid w:val="0013360E"/>
    <w:rsid w:val="00154470"/>
    <w:rsid w:val="0019575E"/>
    <w:rsid w:val="001D2737"/>
    <w:rsid w:val="001E075F"/>
    <w:rsid w:val="002145FE"/>
    <w:rsid w:val="00243F46"/>
    <w:rsid w:val="00264D91"/>
    <w:rsid w:val="00272E44"/>
    <w:rsid w:val="00274947"/>
    <w:rsid w:val="0028306D"/>
    <w:rsid w:val="00284F65"/>
    <w:rsid w:val="002C6631"/>
    <w:rsid w:val="002E7308"/>
    <w:rsid w:val="003063EC"/>
    <w:rsid w:val="0032238C"/>
    <w:rsid w:val="003249E5"/>
    <w:rsid w:val="00346ECD"/>
    <w:rsid w:val="003577F4"/>
    <w:rsid w:val="00380931"/>
    <w:rsid w:val="003B1724"/>
    <w:rsid w:val="003B56D9"/>
    <w:rsid w:val="003C17CF"/>
    <w:rsid w:val="003D58DA"/>
    <w:rsid w:val="003E7955"/>
    <w:rsid w:val="004040AA"/>
    <w:rsid w:val="00404484"/>
    <w:rsid w:val="00416D56"/>
    <w:rsid w:val="004205B3"/>
    <w:rsid w:val="00431182"/>
    <w:rsid w:val="00432DCA"/>
    <w:rsid w:val="00433293"/>
    <w:rsid w:val="00441916"/>
    <w:rsid w:val="00454089"/>
    <w:rsid w:val="00462BDD"/>
    <w:rsid w:val="00482386"/>
    <w:rsid w:val="00492CFC"/>
    <w:rsid w:val="004A071C"/>
    <w:rsid w:val="004A6C0C"/>
    <w:rsid w:val="004B7FC5"/>
    <w:rsid w:val="004F1F79"/>
    <w:rsid w:val="004F5A5B"/>
    <w:rsid w:val="00500180"/>
    <w:rsid w:val="00506F56"/>
    <w:rsid w:val="0051338E"/>
    <w:rsid w:val="005214FC"/>
    <w:rsid w:val="00531323"/>
    <w:rsid w:val="00550DCA"/>
    <w:rsid w:val="00555638"/>
    <w:rsid w:val="00557660"/>
    <w:rsid w:val="00574482"/>
    <w:rsid w:val="00583848"/>
    <w:rsid w:val="005870D4"/>
    <w:rsid w:val="00591CBA"/>
    <w:rsid w:val="00594953"/>
    <w:rsid w:val="005E60FF"/>
    <w:rsid w:val="00617748"/>
    <w:rsid w:val="00642039"/>
    <w:rsid w:val="00642E16"/>
    <w:rsid w:val="00674A29"/>
    <w:rsid w:val="00682D08"/>
    <w:rsid w:val="006A7013"/>
    <w:rsid w:val="006F2DF7"/>
    <w:rsid w:val="00730447"/>
    <w:rsid w:val="00734561"/>
    <w:rsid w:val="007360A5"/>
    <w:rsid w:val="007B5663"/>
    <w:rsid w:val="007D6EFC"/>
    <w:rsid w:val="007D6F16"/>
    <w:rsid w:val="007E2547"/>
    <w:rsid w:val="007E6D94"/>
    <w:rsid w:val="00825F91"/>
    <w:rsid w:val="00827F88"/>
    <w:rsid w:val="00851871"/>
    <w:rsid w:val="008C07A2"/>
    <w:rsid w:val="008E5BB1"/>
    <w:rsid w:val="0091086E"/>
    <w:rsid w:val="009344FB"/>
    <w:rsid w:val="009532D8"/>
    <w:rsid w:val="00961916"/>
    <w:rsid w:val="0097135D"/>
    <w:rsid w:val="009A3A57"/>
    <w:rsid w:val="009C47A7"/>
    <w:rsid w:val="009C5984"/>
    <w:rsid w:val="009C7CB5"/>
    <w:rsid w:val="009D7A04"/>
    <w:rsid w:val="009E1889"/>
    <w:rsid w:val="00A4441C"/>
    <w:rsid w:val="00A5373E"/>
    <w:rsid w:val="00A64CE8"/>
    <w:rsid w:val="00AD3694"/>
    <w:rsid w:val="00AD39A0"/>
    <w:rsid w:val="00B2150F"/>
    <w:rsid w:val="00B40411"/>
    <w:rsid w:val="00B5240E"/>
    <w:rsid w:val="00B56338"/>
    <w:rsid w:val="00BA04DD"/>
    <w:rsid w:val="00BA7C63"/>
    <w:rsid w:val="00BD11FF"/>
    <w:rsid w:val="00BE291D"/>
    <w:rsid w:val="00BE404C"/>
    <w:rsid w:val="00BE7C30"/>
    <w:rsid w:val="00C0615B"/>
    <w:rsid w:val="00C53AD8"/>
    <w:rsid w:val="00C7325D"/>
    <w:rsid w:val="00C92E51"/>
    <w:rsid w:val="00C960FD"/>
    <w:rsid w:val="00C97917"/>
    <w:rsid w:val="00D0071C"/>
    <w:rsid w:val="00D11FD4"/>
    <w:rsid w:val="00D26581"/>
    <w:rsid w:val="00D33C7D"/>
    <w:rsid w:val="00D354CE"/>
    <w:rsid w:val="00D71707"/>
    <w:rsid w:val="00DB2984"/>
    <w:rsid w:val="00DB2DB7"/>
    <w:rsid w:val="00DC2511"/>
    <w:rsid w:val="00DE7570"/>
    <w:rsid w:val="00DF4985"/>
    <w:rsid w:val="00E0095E"/>
    <w:rsid w:val="00E03E82"/>
    <w:rsid w:val="00E2131A"/>
    <w:rsid w:val="00E3490A"/>
    <w:rsid w:val="00E50F3A"/>
    <w:rsid w:val="00E56E34"/>
    <w:rsid w:val="00E828B0"/>
    <w:rsid w:val="00EA6F5B"/>
    <w:rsid w:val="00EC77DE"/>
    <w:rsid w:val="00F36850"/>
    <w:rsid w:val="00F37A8F"/>
    <w:rsid w:val="00F5355D"/>
    <w:rsid w:val="00F67C44"/>
    <w:rsid w:val="00F75614"/>
    <w:rsid w:val="00F826FD"/>
    <w:rsid w:val="00FA4200"/>
    <w:rsid w:val="00FA44A9"/>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3C57"/>
  <w15:chartTrackingRefBased/>
  <w15:docId w15:val="{F4A2B9A7-CDAF-4A48-A1CC-1B37004D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69FB"/>
    <w:pPr>
      <w:autoSpaceDE w:val="0"/>
      <w:autoSpaceDN w:val="0"/>
      <w:spacing w:after="0" w:line="240" w:lineRule="auto"/>
    </w:pPr>
    <w:rPr>
      <w:rFonts w:ascii="Times New Roman" w:eastAsia="Times New Roman" w:hAnsi="Times New Roman" w:cs="Times New Roman"/>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semiHidden/>
    <w:unhideWhenUsed/>
    <w:qFormat/>
    <w:rsid w:val="00674A29"/>
    <w:pPr>
      <w:autoSpaceDE/>
      <w:autoSpaceDN/>
      <w:spacing w:after="200"/>
    </w:pPr>
    <w:rPr>
      <w:rFonts w:ascii="Calibri" w:eastAsiaTheme="minorHAnsi" w:hAnsi="Calibri" w:cs="Calibri"/>
      <w:i/>
      <w:iCs/>
      <w:color w:val="44546A" w:themeColor="text2"/>
      <w:sz w:val="18"/>
      <w:szCs w:val="18"/>
      <w:lang w:eastAsia="en-US"/>
    </w:rPr>
  </w:style>
  <w:style w:type="paragraph" w:styleId="Pealkiri">
    <w:name w:val="Title"/>
    <w:basedOn w:val="Normaallaad"/>
    <w:link w:val="PealkiriMrk"/>
    <w:uiPriority w:val="10"/>
    <w:qFormat/>
    <w:rsid w:val="00674A29"/>
    <w:pPr>
      <w:autoSpaceDE/>
      <w:autoSpaceDN/>
      <w:jc w:val="center"/>
    </w:pPr>
    <w:rPr>
      <w:rFonts w:eastAsiaTheme="minorHAnsi"/>
      <w:b/>
      <w:bCs/>
      <w:sz w:val="28"/>
      <w:szCs w:val="28"/>
      <w:lang w:eastAsia="en-US"/>
    </w:rPr>
  </w:style>
  <w:style w:type="character" w:customStyle="1" w:styleId="PealkiriMrk">
    <w:name w:val="Pealkiri Märk"/>
    <w:basedOn w:val="Liguvaikefont"/>
    <w:link w:val="Pealkiri"/>
    <w:uiPriority w:val="10"/>
    <w:rsid w:val="00674A29"/>
    <w:rPr>
      <w:rFonts w:ascii="Times New Roman" w:hAnsi="Times New Roman" w:cs="Times New Roman"/>
      <w:b/>
      <w:bCs/>
      <w:sz w:val="28"/>
      <w:szCs w:val="28"/>
      <w:lang w:val="et-EE"/>
    </w:rPr>
  </w:style>
  <w:style w:type="character" w:styleId="Hperlink">
    <w:name w:val="Hyperlink"/>
    <w:basedOn w:val="Liguvaikefont"/>
    <w:uiPriority w:val="99"/>
    <w:unhideWhenUsed/>
    <w:rsid w:val="00EC77DE"/>
    <w:rPr>
      <w:color w:val="0563C1" w:themeColor="hyperlink"/>
      <w:u w:val="single"/>
    </w:rPr>
  </w:style>
  <w:style w:type="character" w:styleId="Kommentaariviide">
    <w:name w:val="annotation reference"/>
    <w:basedOn w:val="Liguvaikefont"/>
    <w:uiPriority w:val="99"/>
    <w:semiHidden/>
    <w:unhideWhenUsed/>
    <w:rsid w:val="005870D4"/>
    <w:rPr>
      <w:sz w:val="16"/>
      <w:szCs w:val="16"/>
    </w:rPr>
  </w:style>
  <w:style w:type="paragraph" w:styleId="Kommentaaritekst">
    <w:name w:val="annotation text"/>
    <w:basedOn w:val="Normaallaad"/>
    <w:link w:val="KommentaaritekstMrk"/>
    <w:uiPriority w:val="99"/>
    <w:unhideWhenUsed/>
    <w:rsid w:val="005870D4"/>
    <w:rPr>
      <w:sz w:val="20"/>
      <w:szCs w:val="20"/>
    </w:rPr>
  </w:style>
  <w:style w:type="character" w:customStyle="1" w:styleId="KommentaaritekstMrk">
    <w:name w:val="Kommentaari tekst Märk"/>
    <w:basedOn w:val="Liguvaikefont"/>
    <w:link w:val="Kommentaaritekst"/>
    <w:uiPriority w:val="99"/>
    <w:rsid w:val="005870D4"/>
    <w:rPr>
      <w:rFonts w:ascii="Times New Roman" w:eastAsia="Times New Roman" w:hAnsi="Times New Roman" w:cs="Times New Roman"/>
      <w:sz w:val="20"/>
      <w:szCs w:val="20"/>
      <w:lang w:val="et-EE" w:eastAsia="et-EE"/>
    </w:rPr>
  </w:style>
  <w:style w:type="paragraph" w:styleId="Jutumullitekst">
    <w:name w:val="Balloon Text"/>
    <w:basedOn w:val="Normaallaad"/>
    <w:link w:val="JutumullitekstMrk"/>
    <w:uiPriority w:val="99"/>
    <w:semiHidden/>
    <w:unhideWhenUsed/>
    <w:rsid w:val="005870D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870D4"/>
    <w:rPr>
      <w:rFonts w:ascii="Segoe UI" w:eastAsia="Times New Roman" w:hAnsi="Segoe UI" w:cs="Segoe UI"/>
      <w:sz w:val="18"/>
      <w:szCs w:val="18"/>
      <w:lang w:val="et-EE" w:eastAsia="et-EE"/>
    </w:rPr>
  </w:style>
  <w:style w:type="paragraph" w:styleId="Kommentaariteema">
    <w:name w:val="annotation subject"/>
    <w:basedOn w:val="Kommentaaritekst"/>
    <w:next w:val="Kommentaaritekst"/>
    <w:link w:val="KommentaariteemaMrk"/>
    <w:uiPriority w:val="99"/>
    <w:semiHidden/>
    <w:unhideWhenUsed/>
    <w:rsid w:val="0001235F"/>
    <w:rPr>
      <w:b/>
      <w:bCs/>
    </w:rPr>
  </w:style>
  <w:style w:type="character" w:customStyle="1" w:styleId="KommentaariteemaMrk">
    <w:name w:val="Kommentaari teema Märk"/>
    <w:basedOn w:val="KommentaaritekstMrk"/>
    <w:link w:val="Kommentaariteema"/>
    <w:uiPriority w:val="99"/>
    <w:semiHidden/>
    <w:rsid w:val="0001235F"/>
    <w:rPr>
      <w:rFonts w:ascii="Times New Roman" w:eastAsia="Times New Roman" w:hAnsi="Times New Roman" w:cs="Times New Roman"/>
      <w:b/>
      <w:bCs/>
      <w:sz w:val="20"/>
      <w:szCs w:val="20"/>
      <w:lang w:val="et-EE" w:eastAsia="et-EE"/>
    </w:rPr>
  </w:style>
  <w:style w:type="paragraph" w:styleId="Pis">
    <w:name w:val="header"/>
    <w:basedOn w:val="Normaallaad"/>
    <w:link w:val="PisMrk"/>
    <w:uiPriority w:val="99"/>
    <w:unhideWhenUsed/>
    <w:rsid w:val="00416D56"/>
    <w:pPr>
      <w:tabs>
        <w:tab w:val="center" w:pos="4513"/>
        <w:tab w:val="right" w:pos="9026"/>
      </w:tabs>
    </w:pPr>
  </w:style>
  <w:style w:type="character" w:customStyle="1" w:styleId="PisMrk">
    <w:name w:val="Päis Märk"/>
    <w:basedOn w:val="Liguvaikefont"/>
    <w:link w:val="Pis"/>
    <w:uiPriority w:val="99"/>
    <w:rsid w:val="00416D56"/>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416D56"/>
    <w:pPr>
      <w:tabs>
        <w:tab w:val="center" w:pos="4513"/>
        <w:tab w:val="right" w:pos="9026"/>
      </w:tabs>
    </w:pPr>
  </w:style>
  <w:style w:type="character" w:customStyle="1" w:styleId="JalusMrk">
    <w:name w:val="Jalus Märk"/>
    <w:basedOn w:val="Liguvaikefont"/>
    <w:link w:val="Jalus"/>
    <w:uiPriority w:val="99"/>
    <w:rsid w:val="00416D56"/>
    <w:rPr>
      <w:rFonts w:ascii="Times New Roman" w:eastAsia="Times New Roman" w:hAnsi="Times New Roman" w:cs="Times New Roman"/>
      <w:sz w:val="24"/>
      <w:szCs w:val="24"/>
      <w:lang w:val="et-EE" w:eastAsia="et-EE"/>
    </w:rPr>
  </w:style>
  <w:style w:type="character" w:styleId="Lahendamatamainimine">
    <w:name w:val="Unresolved Mention"/>
    <w:basedOn w:val="Liguvaikefont"/>
    <w:uiPriority w:val="99"/>
    <w:semiHidden/>
    <w:unhideWhenUsed/>
    <w:rsid w:val="00F5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9991">
      <w:bodyDiv w:val="1"/>
      <w:marLeft w:val="0"/>
      <w:marRight w:val="0"/>
      <w:marTop w:val="0"/>
      <w:marBottom w:val="0"/>
      <w:divBdr>
        <w:top w:val="none" w:sz="0" w:space="0" w:color="auto"/>
        <w:left w:val="none" w:sz="0" w:space="0" w:color="auto"/>
        <w:bottom w:val="none" w:sz="0" w:space="0" w:color="auto"/>
        <w:right w:val="none" w:sz="0" w:space="0" w:color="auto"/>
      </w:divBdr>
    </w:div>
    <w:div w:id="704716909">
      <w:bodyDiv w:val="1"/>
      <w:marLeft w:val="0"/>
      <w:marRight w:val="0"/>
      <w:marTop w:val="0"/>
      <w:marBottom w:val="0"/>
      <w:divBdr>
        <w:top w:val="none" w:sz="0" w:space="0" w:color="auto"/>
        <w:left w:val="none" w:sz="0" w:space="0" w:color="auto"/>
        <w:bottom w:val="none" w:sz="0" w:space="0" w:color="auto"/>
        <w:right w:val="none" w:sz="0" w:space="0" w:color="auto"/>
      </w:divBdr>
    </w:div>
    <w:div w:id="1129517593">
      <w:bodyDiv w:val="1"/>
      <w:marLeft w:val="0"/>
      <w:marRight w:val="0"/>
      <w:marTop w:val="0"/>
      <w:marBottom w:val="0"/>
      <w:divBdr>
        <w:top w:val="none" w:sz="0" w:space="0" w:color="auto"/>
        <w:left w:val="none" w:sz="0" w:space="0" w:color="auto"/>
        <w:bottom w:val="none" w:sz="0" w:space="0" w:color="auto"/>
        <w:right w:val="none" w:sz="0" w:space="0" w:color="auto"/>
      </w:divBdr>
    </w:div>
    <w:div w:id="1552378307">
      <w:bodyDiv w:val="1"/>
      <w:marLeft w:val="0"/>
      <w:marRight w:val="0"/>
      <w:marTop w:val="0"/>
      <w:marBottom w:val="0"/>
      <w:divBdr>
        <w:top w:val="none" w:sz="0" w:space="0" w:color="auto"/>
        <w:left w:val="none" w:sz="0" w:space="0" w:color="auto"/>
        <w:bottom w:val="none" w:sz="0" w:space="0" w:color="auto"/>
        <w:right w:val="none" w:sz="0" w:space="0" w:color="auto"/>
      </w:divBdr>
    </w:div>
    <w:div w:id="1914580826">
      <w:bodyDiv w:val="1"/>
      <w:marLeft w:val="0"/>
      <w:marRight w:val="0"/>
      <w:marTop w:val="0"/>
      <w:marBottom w:val="0"/>
      <w:divBdr>
        <w:top w:val="none" w:sz="0" w:space="0" w:color="auto"/>
        <w:left w:val="none" w:sz="0" w:space="0" w:color="auto"/>
        <w:bottom w:val="none" w:sz="0" w:space="0" w:color="auto"/>
        <w:right w:val="none" w:sz="0" w:space="0" w:color="auto"/>
      </w:divBdr>
    </w:div>
    <w:div w:id="1952668997">
      <w:bodyDiv w:val="1"/>
      <w:marLeft w:val="0"/>
      <w:marRight w:val="0"/>
      <w:marTop w:val="0"/>
      <w:marBottom w:val="0"/>
      <w:divBdr>
        <w:top w:val="none" w:sz="0" w:space="0" w:color="auto"/>
        <w:left w:val="none" w:sz="0" w:space="0" w:color="auto"/>
        <w:bottom w:val="none" w:sz="0" w:space="0" w:color="auto"/>
        <w:right w:val="none" w:sz="0" w:space="0" w:color="auto"/>
      </w:divBdr>
    </w:div>
    <w:div w:id="21057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gla@jmh.ee" TargetMode="External"/><Relationship Id="rId3" Type="http://schemas.openxmlformats.org/officeDocument/2006/relationships/settings" Target="settings.xml"/><Relationship Id="rId7" Type="http://schemas.openxmlformats.org/officeDocument/2006/relationships/hyperlink" Target="mailto:haigla@jmh.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m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1213</Words>
  <Characters>7036</Characters>
  <Application>Microsoft Office Word</Application>
  <DocSecurity>0</DocSecurity>
  <Lines>58</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SC1511</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Reinla</dc:creator>
  <cp:keywords/>
  <dc:description/>
  <cp:lastModifiedBy>Asta Reinla</cp:lastModifiedBy>
  <cp:revision>11</cp:revision>
  <dcterms:created xsi:type="dcterms:W3CDTF">2026-01-08T06:49:00Z</dcterms:created>
  <dcterms:modified xsi:type="dcterms:W3CDTF">2026-03-20T06:16:00Z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2026-01-08T06:49:24Z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6d7dc34e-7270-4c4c-be92-cc7875e02142</vt:lpwstr>
  </property>
  <property fmtid="{D5CDD505-2E9C-101B-9397-08002B2CF9AE}" pid="7" name="MSIP_Label_defa4170-0d19-0005-0004-bc88714345d2_ActionId">
    <vt:lpwstr>bb8fa8a8-97f2-4f32-8fb5-10179f62bda2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